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F8B" w:rsidRDefault="008E4F8B" w:rsidP="00741D5A">
      <w:pPr>
        <w:tabs>
          <w:tab w:val="left" w:pos="3720"/>
        </w:tabs>
      </w:pPr>
    </w:p>
    <w:p w:rsidR="003D091F" w:rsidRDefault="003D091F" w:rsidP="00741D5A">
      <w:pPr>
        <w:tabs>
          <w:tab w:val="left" w:pos="3720"/>
        </w:tabs>
      </w:pPr>
    </w:p>
    <w:p w:rsidR="001E67F6" w:rsidRDefault="001E67F6" w:rsidP="001E67F6">
      <w:pPr>
        <w:tabs>
          <w:tab w:val="left" w:pos="3720"/>
        </w:tabs>
        <w:rPr>
          <w:rFonts w:ascii="Times New Roman" w:eastAsiaTheme="minorHAnsi" w:hAnsi="Times New Roman"/>
        </w:rPr>
      </w:pPr>
      <w:r>
        <w:rPr>
          <w:b/>
          <w:u w:val="single"/>
        </w:rPr>
        <w:t>Zápis z jednání Trenérské rady žen se zástupci závodnic dne 8. 4. 2015</w:t>
      </w:r>
    </w:p>
    <w:p w:rsidR="003D091F" w:rsidRDefault="003D091F" w:rsidP="003D091F">
      <w:pPr>
        <w:tabs>
          <w:tab w:val="left" w:pos="3720"/>
        </w:tabs>
        <w:jc w:val="right"/>
      </w:pPr>
      <w:r w:rsidRPr="003D091F">
        <w:t>V Praze dne 8. 4. 2015</w:t>
      </w:r>
    </w:p>
    <w:p w:rsidR="003D091F" w:rsidRDefault="003D091F" w:rsidP="003D091F">
      <w:pPr>
        <w:tabs>
          <w:tab w:val="left" w:pos="3720"/>
        </w:tabs>
      </w:pPr>
      <w:r>
        <w:t>Přítomni: Tomáš Bank, Petr Lajkeb, Jan Fiedler, Olga Křížová</w:t>
      </w:r>
    </w:p>
    <w:p w:rsidR="00342F72" w:rsidRDefault="003D091F" w:rsidP="003D091F">
      <w:pPr>
        <w:tabs>
          <w:tab w:val="left" w:pos="3720"/>
        </w:tabs>
      </w:pPr>
      <w:r>
        <w:t xml:space="preserve">Zástupci závodníků: </w:t>
      </w:r>
      <w:r w:rsidR="000D26FD">
        <w:t xml:space="preserve">Zeman Bohumír, </w:t>
      </w:r>
      <w:proofErr w:type="spellStart"/>
      <w:r w:rsidR="000D26FD">
        <w:t>Paulá</w:t>
      </w:r>
      <w:r w:rsidR="00342F72">
        <w:t>th</w:t>
      </w:r>
      <w:proofErr w:type="spellEnd"/>
      <w:r w:rsidR="00342F72">
        <w:t xml:space="preserve"> Radovan, Smutný Petr, </w:t>
      </w:r>
      <w:proofErr w:type="spellStart"/>
      <w:r w:rsidR="00342F72">
        <w:t>Dubovský</w:t>
      </w:r>
      <w:proofErr w:type="spellEnd"/>
      <w:r w:rsidR="00342F72">
        <w:t xml:space="preserve"> Jan, Cap Ivan, </w:t>
      </w:r>
      <w:r w:rsidR="00085D75">
        <w:t xml:space="preserve">Viktor </w:t>
      </w:r>
      <w:r w:rsidR="00342F72" w:rsidRPr="00085D75">
        <w:t>Valta</w:t>
      </w:r>
    </w:p>
    <w:p w:rsidR="00342F72" w:rsidRDefault="00342F72" w:rsidP="003D091F">
      <w:pPr>
        <w:tabs>
          <w:tab w:val="left" w:pos="3720"/>
        </w:tabs>
      </w:pPr>
      <w:r>
        <w:t xml:space="preserve">Hosté: </w:t>
      </w:r>
      <w:proofErr w:type="spellStart"/>
      <w:r>
        <w:t>Krýzl</w:t>
      </w:r>
      <w:proofErr w:type="spellEnd"/>
      <w:r>
        <w:t xml:space="preserve"> Aleš, Štrougalová Danuta, </w:t>
      </w:r>
      <w:r w:rsidR="00085D75" w:rsidRPr="00085D75">
        <w:t xml:space="preserve">Jiří </w:t>
      </w:r>
      <w:r w:rsidRPr="00085D75">
        <w:t>Drbohlav</w:t>
      </w:r>
      <w:r>
        <w:t xml:space="preserve"> </w:t>
      </w:r>
    </w:p>
    <w:p w:rsidR="00342F72" w:rsidRDefault="00342F72" w:rsidP="003D091F">
      <w:pPr>
        <w:tabs>
          <w:tab w:val="left" w:pos="3720"/>
        </w:tabs>
      </w:pPr>
    </w:p>
    <w:p w:rsidR="00342F72" w:rsidRDefault="00342F72" w:rsidP="003D091F">
      <w:pPr>
        <w:tabs>
          <w:tab w:val="left" w:pos="3720"/>
        </w:tabs>
        <w:rPr>
          <w:b/>
        </w:rPr>
      </w:pPr>
      <w:r w:rsidRPr="00342F72">
        <w:rPr>
          <w:b/>
        </w:rPr>
        <w:t xml:space="preserve">Program: </w:t>
      </w:r>
    </w:p>
    <w:p w:rsidR="00342F72" w:rsidRPr="00342F72" w:rsidRDefault="00342F72" w:rsidP="00342F72">
      <w:pPr>
        <w:widowControl w:val="0"/>
        <w:numPr>
          <w:ilvl w:val="0"/>
          <w:numId w:val="1"/>
        </w:numPr>
        <w:tabs>
          <w:tab w:val="clear" w:pos="1185"/>
        </w:tabs>
        <w:autoSpaceDE w:val="0"/>
        <w:autoSpaceDN w:val="0"/>
        <w:adjustRightInd w:val="0"/>
        <w:spacing w:after="0" w:line="240" w:lineRule="auto"/>
        <w:contextualSpacing/>
        <w:rPr>
          <w:rFonts w:asciiTheme="minorHAnsi" w:hAnsiTheme="minorHAnsi" w:cs="Arial"/>
        </w:rPr>
      </w:pPr>
      <w:r w:rsidRPr="00342F72">
        <w:rPr>
          <w:rFonts w:asciiTheme="minorHAnsi" w:hAnsiTheme="minorHAnsi" w:cs="Arial"/>
        </w:rPr>
        <w:t>Informace z Rady OSÚ AD SLČR</w:t>
      </w:r>
    </w:p>
    <w:p w:rsidR="00342F72" w:rsidRPr="00342F72" w:rsidRDefault="00342F72" w:rsidP="00342F72">
      <w:pPr>
        <w:widowControl w:val="0"/>
        <w:numPr>
          <w:ilvl w:val="0"/>
          <w:numId w:val="1"/>
        </w:numPr>
        <w:tabs>
          <w:tab w:val="clear" w:pos="1185"/>
        </w:tabs>
        <w:autoSpaceDE w:val="0"/>
        <w:autoSpaceDN w:val="0"/>
        <w:adjustRightInd w:val="0"/>
        <w:spacing w:after="0" w:line="240" w:lineRule="auto"/>
        <w:contextualSpacing/>
        <w:rPr>
          <w:rFonts w:asciiTheme="minorHAnsi" w:hAnsiTheme="minorHAnsi" w:cs="Arial"/>
        </w:rPr>
      </w:pPr>
      <w:r w:rsidRPr="00342F72">
        <w:rPr>
          <w:rFonts w:asciiTheme="minorHAnsi" w:hAnsiTheme="minorHAnsi" w:cs="Arial"/>
        </w:rPr>
        <w:t>Hodnocení sezóny – trenéři, zpráva šéftrenéra žen -</w:t>
      </w:r>
      <w:r w:rsidR="00085D75">
        <w:rPr>
          <w:rFonts w:asciiTheme="minorHAnsi" w:hAnsiTheme="minorHAnsi" w:cs="Arial"/>
        </w:rPr>
        <w:t xml:space="preserve"> </w:t>
      </w:r>
      <w:r w:rsidRPr="00342F72">
        <w:rPr>
          <w:rFonts w:asciiTheme="minorHAnsi" w:hAnsiTheme="minorHAnsi" w:cs="Arial"/>
        </w:rPr>
        <w:t>vyhodnocení  proběhlé sezóny</w:t>
      </w:r>
    </w:p>
    <w:p w:rsidR="00342F72" w:rsidRPr="00342F72" w:rsidRDefault="00342F72" w:rsidP="00342F72">
      <w:pPr>
        <w:widowControl w:val="0"/>
        <w:numPr>
          <w:ilvl w:val="0"/>
          <w:numId w:val="1"/>
        </w:numPr>
        <w:tabs>
          <w:tab w:val="clear" w:pos="1185"/>
        </w:tabs>
        <w:autoSpaceDE w:val="0"/>
        <w:autoSpaceDN w:val="0"/>
        <w:adjustRightInd w:val="0"/>
        <w:spacing w:after="0" w:line="240" w:lineRule="auto"/>
        <w:contextualSpacing/>
        <w:rPr>
          <w:rFonts w:asciiTheme="minorHAnsi" w:hAnsiTheme="minorHAnsi" w:cs="Arial"/>
        </w:rPr>
      </w:pPr>
      <w:r w:rsidRPr="00342F72">
        <w:rPr>
          <w:rFonts w:asciiTheme="minorHAnsi" w:hAnsiTheme="minorHAnsi" w:cs="Arial"/>
        </w:rPr>
        <w:t>Předběžný návrh RD žen pro sezónu 2015/16</w:t>
      </w:r>
    </w:p>
    <w:p w:rsidR="00342F72" w:rsidRPr="00342F72" w:rsidRDefault="00342F72" w:rsidP="00342F72">
      <w:pPr>
        <w:widowControl w:val="0"/>
        <w:numPr>
          <w:ilvl w:val="0"/>
          <w:numId w:val="1"/>
        </w:numPr>
        <w:tabs>
          <w:tab w:val="clear" w:pos="1185"/>
        </w:tabs>
        <w:autoSpaceDE w:val="0"/>
        <w:autoSpaceDN w:val="0"/>
        <w:adjustRightInd w:val="0"/>
        <w:spacing w:after="0" w:line="240" w:lineRule="auto"/>
        <w:contextualSpacing/>
        <w:rPr>
          <w:rFonts w:asciiTheme="minorHAnsi" w:hAnsiTheme="minorHAnsi" w:cs="Arial"/>
        </w:rPr>
      </w:pPr>
      <w:r w:rsidRPr="00342F72">
        <w:rPr>
          <w:rFonts w:asciiTheme="minorHAnsi" w:hAnsiTheme="minorHAnsi" w:cs="Arial"/>
        </w:rPr>
        <w:t>Návrh na zařazení do RSC</w:t>
      </w:r>
    </w:p>
    <w:p w:rsidR="00342F72" w:rsidRPr="00342F72" w:rsidRDefault="00342F72" w:rsidP="00342F72">
      <w:pPr>
        <w:widowControl w:val="0"/>
        <w:numPr>
          <w:ilvl w:val="0"/>
          <w:numId w:val="1"/>
        </w:numPr>
        <w:tabs>
          <w:tab w:val="clear" w:pos="1185"/>
        </w:tabs>
        <w:autoSpaceDE w:val="0"/>
        <w:autoSpaceDN w:val="0"/>
        <w:adjustRightInd w:val="0"/>
        <w:spacing w:after="0" w:line="240" w:lineRule="auto"/>
        <w:contextualSpacing/>
        <w:rPr>
          <w:rFonts w:asciiTheme="minorHAnsi" w:hAnsiTheme="minorHAnsi" w:cs="Arial"/>
        </w:rPr>
      </w:pPr>
      <w:r w:rsidRPr="00342F72">
        <w:rPr>
          <w:rFonts w:asciiTheme="minorHAnsi" w:hAnsiTheme="minorHAnsi" w:cs="Arial"/>
        </w:rPr>
        <w:t>Příprava společných akcí</w:t>
      </w:r>
    </w:p>
    <w:p w:rsidR="00342F72" w:rsidRPr="00342F72" w:rsidRDefault="00342F72" w:rsidP="00342F72">
      <w:pPr>
        <w:widowControl w:val="0"/>
        <w:numPr>
          <w:ilvl w:val="0"/>
          <w:numId w:val="1"/>
        </w:numPr>
        <w:tabs>
          <w:tab w:val="clear" w:pos="1185"/>
        </w:tabs>
        <w:autoSpaceDE w:val="0"/>
        <w:autoSpaceDN w:val="0"/>
        <w:adjustRightInd w:val="0"/>
        <w:spacing w:after="0" w:line="240" w:lineRule="auto"/>
        <w:contextualSpacing/>
        <w:rPr>
          <w:rFonts w:asciiTheme="minorHAnsi" w:hAnsiTheme="minorHAnsi" w:cs="Arial"/>
        </w:rPr>
      </w:pPr>
      <w:r w:rsidRPr="00342F72">
        <w:rPr>
          <w:rFonts w:asciiTheme="minorHAnsi" w:hAnsiTheme="minorHAnsi" w:cs="Arial"/>
        </w:rPr>
        <w:t>Návrhy na úpravu kritérií</w:t>
      </w:r>
    </w:p>
    <w:p w:rsidR="00342F72" w:rsidRPr="00342F72" w:rsidRDefault="00342F72" w:rsidP="00342F72">
      <w:pPr>
        <w:widowControl w:val="0"/>
        <w:numPr>
          <w:ilvl w:val="0"/>
          <w:numId w:val="1"/>
        </w:numPr>
        <w:tabs>
          <w:tab w:val="clear" w:pos="1185"/>
        </w:tabs>
        <w:autoSpaceDE w:val="0"/>
        <w:autoSpaceDN w:val="0"/>
        <w:adjustRightInd w:val="0"/>
        <w:spacing w:after="0" w:line="240" w:lineRule="auto"/>
        <w:contextualSpacing/>
        <w:rPr>
          <w:rFonts w:asciiTheme="minorHAnsi" w:hAnsiTheme="minorHAnsi" w:cs="Arial"/>
        </w:rPr>
      </w:pPr>
      <w:r w:rsidRPr="00342F72">
        <w:rPr>
          <w:rFonts w:asciiTheme="minorHAnsi" w:hAnsiTheme="minorHAnsi" w:cs="Arial"/>
        </w:rPr>
        <w:t>Materiální zabezpečení (připomínky, požadavky)</w:t>
      </w:r>
    </w:p>
    <w:p w:rsidR="00342F72" w:rsidRPr="00342F72" w:rsidRDefault="00342F72" w:rsidP="00342F72">
      <w:pPr>
        <w:widowControl w:val="0"/>
        <w:numPr>
          <w:ilvl w:val="0"/>
          <w:numId w:val="1"/>
        </w:numPr>
        <w:tabs>
          <w:tab w:val="clear" w:pos="1185"/>
        </w:tabs>
        <w:autoSpaceDE w:val="0"/>
        <w:autoSpaceDN w:val="0"/>
        <w:adjustRightInd w:val="0"/>
        <w:spacing w:after="0" w:line="240" w:lineRule="auto"/>
        <w:contextualSpacing/>
        <w:rPr>
          <w:rFonts w:asciiTheme="minorHAnsi" w:hAnsiTheme="minorHAnsi" w:cs="Arial"/>
        </w:rPr>
      </w:pPr>
      <w:r w:rsidRPr="00342F72">
        <w:rPr>
          <w:rFonts w:asciiTheme="minorHAnsi" w:hAnsiTheme="minorHAnsi" w:cs="Arial"/>
        </w:rPr>
        <w:t>Různé</w:t>
      </w:r>
      <w:r w:rsidRPr="00342F72">
        <w:rPr>
          <w:rFonts w:asciiTheme="minorHAnsi" w:hAnsiTheme="minorHAnsi" w:cs="Arial"/>
        </w:rPr>
        <w:br/>
      </w:r>
    </w:p>
    <w:p w:rsidR="00342F72" w:rsidRDefault="00342F72" w:rsidP="003D091F">
      <w:pPr>
        <w:tabs>
          <w:tab w:val="left" w:pos="3720"/>
        </w:tabs>
        <w:rPr>
          <w:b/>
        </w:rPr>
      </w:pPr>
    </w:p>
    <w:p w:rsidR="00342F72" w:rsidRPr="00010A5B" w:rsidRDefault="00342F72" w:rsidP="00342F72">
      <w:pPr>
        <w:pStyle w:val="Odstavecseseznamem"/>
        <w:numPr>
          <w:ilvl w:val="0"/>
          <w:numId w:val="2"/>
        </w:numPr>
        <w:tabs>
          <w:tab w:val="left" w:pos="3720"/>
        </w:tabs>
        <w:rPr>
          <w:b/>
        </w:rPr>
      </w:pPr>
      <w:r w:rsidRPr="00010A5B">
        <w:rPr>
          <w:u w:val="single"/>
        </w:rPr>
        <w:t>Informace z Rady</w:t>
      </w:r>
      <w:r>
        <w:t>- nutnost účasti zástupců TR žen na VH krajů, prosazování zájmů reprezentačního družstva, v opačném případě připadnou dotace krajům na úkor reprezentace</w:t>
      </w:r>
    </w:p>
    <w:p w:rsidR="00010A5B" w:rsidRPr="00010A5B" w:rsidRDefault="00010A5B" w:rsidP="00010A5B">
      <w:pPr>
        <w:tabs>
          <w:tab w:val="left" w:pos="3720"/>
        </w:tabs>
        <w:rPr>
          <w:u w:val="single"/>
        </w:rPr>
      </w:pPr>
    </w:p>
    <w:p w:rsidR="00010A5B" w:rsidRDefault="00010A5B" w:rsidP="00342F72">
      <w:pPr>
        <w:pStyle w:val="Odstavecseseznamem"/>
        <w:numPr>
          <w:ilvl w:val="0"/>
          <w:numId w:val="2"/>
        </w:numPr>
        <w:tabs>
          <w:tab w:val="left" w:pos="3720"/>
        </w:tabs>
        <w:rPr>
          <w:u w:val="single"/>
        </w:rPr>
      </w:pPr>
      <w:r w:rsidRPr="00010A5B">
        <w:rPr>
          <w:u w:val="single"/>
        </w:rPr>
        <w:t>Hodnocení sezóny 2014/2015</w:t>
      </w:r>
      <w:r>
        <w:rPr>
          <w:u w:val="single"/>
        </w:rPr>
        <w:t>-</w:t>
      </w:r>
    </w:p>
    <w:p w:rsidR="00010A5B" w:rsidRPr="00010A5B" w:rsidRDefault="00010A5B" w:rsidP="00010A5B">
      <w:pPr>
        <w:pStyle w:val="Odstavecseseznamem"/>
        <w:rPr>
          <w:u w:val="single"/>
        </w:rPr>
      </w:pPr>
    </w:p>
    <w:p w:rsidR="00010A5B" w:rsidRDefault="00010A5B" w:rsidP="00010A5B">
      <w:pPr>
        <w:pStyle w:val="Odstavecseseznamem"/>
        <w:tabs>
          <w:tab w:val="left" w:pos="3720"/>
        </w:tabs>
        <w:ind w:left="1068"/>
      </w:pPr>
      <w:r w:rsidRPr="00010A5B">
        <w:rPr>
          <w:b/>
        </w:rPr>
        <w:t>T. Bank</w:t>
      </w:r>
      <w:r>
        <w:t>- chválí především začátek sezóny, úspěchy žen na SP a EP,</w:t>
      </w:r>
    </w:p>
    <w:p w:rsidR="00010A5B" w:rsidRDefault="00010A5B" w:rsidP="00010A5B">
      <w:pPr>
        <w:pStyle w:val="Odstavecseseznamem"/>
        <w:tabs>
          <w:tab w:val="left" w:pos="3720"/>
        </w:tabs>
        <w:ind w:left="1068"/>
      </w:pPr>
      <w:r>
        <w:t xml:space="preserve"> upozorňuje pouze na výpadek v tréninku G. </w:t>
      </w:r>
      <w:proofErr w:type="spellStart"/>
      <w:r>
        <w:t>Capové</w:t>
      </w:r>
      <w:proofErr w:type="spellEnd"/>
      <w:r>
        <w:t xml:space="preserve">  před MS kvůli studiu</w:t>
      </w:r>
    </w:p>
    <w:p w:rsidR="00010A5B" w:rsidRDefault="00010A5B" w:rsidP="00010A5B">
      <w:pPr>
        <w:pStyle w:val="Odstavecseseznamem"/>
        <w:tabs>
          <w:tab w:val="left" w:pos="3720"/>
        </w:tabs>
        <w:ind w:left="1068"/>
      </w:pPr>
      <w:r w:rsidRPr="00010A5B">
        <w:rPr>
          <w:b/>
        </w:rPr>
        <w:t>P. Lajkeb</w:t>
      </w:r>
      <w:r>
        <w:t xml:space="preserve">- vyzdvihuje výborné výsledky </w:t>
      </w:r>
      <w:r w:rsidRPr="00010A5B">
        <w:rPr>
          <w:u w:val="single"/>
        </w:rPr>
        <w:t xml:space="preserve">Šárky </w:t>
      </w:r>
      <w:proofErr w:type="spellStart"/>
      <w:r w:rsidRPr="00010A5B">
        <w:rPr>
          <w:u w:val="single"/>
        </w:rPr>
        <w:t>Strachové</w:t>
      </w:r>
      <w:proofErr w:type="spellEnd"/>
      <w:r>
        <w:t xml:space="preserve">, u </w:t>
      </w:r>
      <w:r w:rsidRPr="00010A5B">
        <w:rPr>
          <w:u w:val="single"/>
        </w:rPr>
        <w:t>Kláry Křížové</w:t>
      </w:r>
      <w:r>
        <w:t xml:space="preserve"> zmiňuje tři bodované výsledky na SP a upozorňuje na obtížnost situace, kdy Klára jediná v ČR jezdí klouzavé disciplíny a musí trénovat s jinými týmy. </w:t>
      </w:r>
    </w:p>
    <w:p w:rsidR="00010A5B" w:rsidRDefault="00010A5B" w:rsidP="00010A5B">
      <w:pPr>
        <w:pStyle w:val="Odstavecseseznamem"/>
        <w:tabs>
          <w:tab w:val="left" w:pos="3720"/>
        </w:tabs>
        <w:ind w:left="1068"/>
      </w:pPr>
      <w:r>
        <w:t xml:space="preserve">U </w:t>
      </w:r>
      <w:r w:rsidRPr="00010A5B">
        <w:rPr>
          <w:u w:val="single"/>
        </w:rPr>
        <w:t>Martiny Dubovské</w:t>
      </w:r>
      <w:r>
        <w:t xml:space="preserve"> poukazuje na </w:t>
      </w:r>
      <w:proofErr w:type="spellStart"/>
      <w:r>
        <w:t>zdr</w:t>
      </w:r>
      <w:proofErr w:type="spellEnd"/>
      <w:r>
        <w:t xml:space="preserve">. problémy, které jí provázely téměř celou sezónu. </w:t>
      </w:r>
    </w:p>
    <w:p w:rsidR="00010A5B" w:rsidRDefault="00010A5B" w:rsidP="00010A5B">
      <w:pPr>
        <w:pStyle w:val="Odstavecseseznamem"/>
        <w:tabs>
          <w:tab w:val="left" w:pos="3720"/>
        </w:tabs>
        <w:ind w:left="1068"/>
      </w:pPr>
      <w:r>
        <w:t xml:space="preserve">Připomíná společné soustředění na začátku sezóny, které hodnotí jako přínosné. </w:t>
      </w:r>
    </w:p>
    <w:p w:rsidR="00010A5B" w:rsidRDefault="00010A5B" w:rsidP="00010A5B">
      <w:pPr>
        <w:pStyle w:val="Odstavecseseznamem"/>
        <w:tabs>
          <w:tab w:val="left" w:pos="3720"/>
        </w:tabs>
        <w:ind w:left="1068"/>
      </w:pPr>
      <w:r>
        <w:t xml:space="preserve">U </w:t>
      </w:r>
      <w:r w:rsidRPr="00010A5B">
        <w:rPr>
          <w:u w:val="single"/>
        </w:rPr>
        <w:t xml:space="preserve">Kateřiny </w:t>
      </w:r>
      <w:proofErr w:type="spellStart"/>
      <w:r w:rsidRPr="00010A5B">
        <w:rPr>
          <w:u w:val="single"/>
        </w:rPr>
        <w:t>Pauláthové</w:t>
      </w:r>
      <w:proofErr w:type="spellEnd"/>
      <w:r>
        <w:t xml:space="preserve"> připomíná výborné výsledky v EP, které se ale nijak neprojevily </w:t>
      </w:r>
      <w:r w:rsidR="005179A6">
        <w:t>v</w:t>
      </w:r>
      <w:r w:rsidR="000725C9">
        <w:t> SP.  Co</w:t>
      </w:r>
      <w:r w:rsidR="00A31A88">
        <w:t xml:space="preserve"> se týká</w:t>
      </w:r>
      <w:r w:rsidR="005179A6">
        <w:t xml:space="preserve"> výsledků ve slalomu, hodnotí je jako nestabilní a nepříliš dobré. </w:t>
      </w:r>
    </w:p>
    <w:p w:rsidR="005179A6" w:rsidRDefault="005179A6" w:rsidP="005179A6">
      <w:pPr>
        <w:pStyle w:val="Odstavecseseznamem"/>
        <w:tabs>
          <w:tab w:val="left" w:pos="3720"/>
        </w:tabs>
        <w:ind w:left="1068"/>
      </w:pPr>
      <w:r>
        <w:lastRenderedPageBreak/>
        <w:t xml:space="preserve">U </w:t>
      </w:r>
      <w:r w:rsidRPr="005179A6">
        <w:rPr>
          <w:u w:val="single"/>
        </w:rPr>
        <w:t xml:space="preserve">Ester </w:t>
      </w:r>
      <w:r w:rsidR="000725C9" w:rsidRPr="005179A6">
        <w:rPr>
          <w:u w:val="single"/>
        </w:rPr>
        <w:t>Ledecké</w:t>
      </w:r>
      <w:r w:rsidR="000725C9" w:rsidRPr="000725C9">
        <w:t xml:space="preserve"> </w:t>
      </w:r>
      <w:r w:rsidR="000725C9">
        <w:t>připomíná</w:t>
      </w:r>
      <w:r>
        <w:t xml:space="preserve"> především neúčast na světových akcích a upřednostnění závodů ve snowboardingu i přes výborné výsledky v alpských disciplínách v závěru sezóny.</w:t>
      </w:r>
    </w:p>
    <w:p w:rsidR="005179A6" w:rsidRDefault="005179A6" w:rsidP="005179A6">
      <w:pPr>
        <w:pStyle w:val="Odstavecseseznamem"/>
        <w:tabs>
          <w:tab w:val="left" w:pos="3720"/>
        </w:tabs>
        <w:ind w:left="1068"/>
      </w:pPr>
      <w:r>
        <w:t xml:space="preserve">U Gabriely </w:t>
      </w:r>
      <w:proofErr w:type="spellStart"/>
      <w:r>
        <w:t>Capové</w:t>
      </w:r>
      <w:proofErr w:type="spellEnd"/>
      <w:r>
        <w:t xml:space="preserve"> podobně jako Tomáš Bank </w:t>
      </w:r>
      <w:r w:rsidR="00DB345E">
        <w:t>upozorňuje</w:t>
      </w:r>
      <w:r>
        <w:t xml:space="preserve"> na vypuštění tréninku po úspěšné nominaci na MS ve </w:t>
      </w:r>
      <w:proofErr w:type="spellStart"/>
      <w:r>
        <w:t>Vailu</w:t>
      </w:r>
      <w:proofErr w:type="spellEnd"/>
      <w:r>
        <w:t xml:space="preserve"> a odpovídající výsledek tam. Po MS vyhrála sérii FIS závodů v ČR a na Slovensku, není si však jistý vypovídající hodnotou těchto úspěchů. MMČR si vyjela body na střídání ve startech na SP, má tedy do další sezóny dobrou výchozí pozici.</w:t>
      </w:r>
    </w:p>
    <w:p w:rsidR="005179A6" w:rsidRDefault="005179A6" w:rsidP="005179A6">
      <w:pPr>
        <w:pStyle w:val="Odstavecseseznamem"/>
        <w:tabs>
          <w:tab w:val="left" w:pos="3720"/>
        </w:tabs>
        <w:ind w:left="1068"/>
      </w:pPr>
      <w:proofErr w:type="spellStart"/>
      <w:r w:rsidRPr="005179A6">
        <w:rPr>
          <w:u w:val="single"/>
        </w:rPr>
        <w:t>Čamková</w:t>
      </w:r>
      <w:proofErr w:type="spellEnd"/>
      <w:r w:rsidRPr="005179A6">
        <w:rPr>
          <w:u w:val="single"/>
        </w:rPr>
        <w:t xml:space="preserve"> Veronika</w:t>
      </w:r>
      <w:r>
        <w:rPr>
          <w:u w:val="single"/>
        </w:rPr>
        <w:t xml:space="preserve"> </w:t>
      </w:r>
      <w:r w:rsidRPr="005179A6">
        <w:t xml:space="preserve">– </w:t>
      </w:r>
      <w:r>
        <w:t>její výkonnost ovlivnilo zranění kolene v přípravném období. Její výsledky na MSJ hodnotí jako velmi průměrné, Jan Fiedler jako vyloženě slabé.</w:t>
      </w:r>
    </w:p>
    <w:p w:rsidR="005179A6" w:rsidRDefault="005179A6" w:rsidP="005179A6">
      <w:pPr>
        <w:pStyle w:val="Odstavecseseznamem"/>
        <w:tabs>
          <w:tab w:val="left" w:pos="3720"/>
        </w:tabs>
        <w:ind w:left="1068"/>
      </w:pPr>
      <w:r>
        <w:rPr>
          <w:u w:val="single"/>
        </w:rPr>
        <w:t>Zemanová Andrea</w:t>
      </w:r>
      <w:r>
        <w:t xml:space="preserve"> se celou sezónu věnovala </w:t>
      </w:r>
      <w:proofErr w:type="spellStart"/>
      <w:r>
        <w:t>skicrossu</w:t>
      </w:r>
      <w:proofErr w:type="spellEnd"/>
      <w:r>
        <w:t xml:space="preserve"> a její další působení vidí i po rozhovoru s ní spíše v něm než v alpských disciplínách. </w:t>
      </w:r>
    </w:p>
    <w:p w:rsidR="00DB345E" w:rsidRPr="00DB345E" w:rsidRDefault="00DB345E" w:rsidP="005179A6">
      <w:pPr>
        <w:pStyle w:val="Odstavecseseznamem"/>
        <w:tabs>
          <w:tab w:val="left" w:pos="3720"/>
        </w:tabs>
        <w:ind w:left="1068"/>
      </w:pPr>
      <w:proofErr w:type="spellStart"/>
      <w:r>
        <w:rPr>
          <w:u w:val="single"/>
        </w:rPr>
        <w:t>Klicnarová</w:t>
      </w:r>
      <w:proofErr w:type="spellEnd"/>
      <w:r>
        <w:rPr>
          <w:u w:val="single"/>
        </w:rPr>
        <w:t xml:space="preserve"> Pavla </w:t>
      </w:r>
      <w:r>
        <w:t xml:space="preserve">– upozorňuje na obtížnou finanční situaci klubu a nedostatečnou možnost kvalitní přípravy, přesto vyzdvihuje její působení a především medaili z Univerziády ve Španělsku. </w:t>
      </w:r>
    </w:p>
    <w:p w:rsidR="005179A6" w:rsidRDefault="00DB345E" w:rsidP="005179A6">
      <w:pPr>
        <w:tabs>
          <w:tab w:val="left" w:pos="3720"/>
        </w:tabs>
      </w:pPr>
      <w:r w:rsidRPr="00DB345E">
        <w:rPr>
          <w:b/>
        </w:rPr>
        <w:t>O. Křížová</w:t>
      </w:r>
      <w:r>
        <w:rPr>
          <w:b/>
        </w:rPr>
        <w:t>-</w:t>
      </w:r>
      <w:r>
        <w:t xml:space="preserve"> u Kláry vidí problém ve velmi úzké specializaci a také v obtížnosti trénování klouzavých disciplín, musela trénovat s francouzským týmem, nepodařilo se jí bodovat ve sjezdu, ale naopak na MS bodovala v alpské kombinaci i přesto, že vůbec netrénovala slalom. </w:t>
      </w:r>
    </w:p>
    <w:p w:rsidR="00DB345E" w:rsidRDefault="00DB345E" w:rsidP="005179A6">
      <w:pPr>
        <w:tabs>
          <w:tab w:val="left" w:pos="3720"/>
        </w:tabs>
      </w:pPr>
      <w:r w:rsidRPr="00DB345E">
        <w:rPr>
          <w:b/>
        </w:rPr>
        <w:t xml:space="preserve">R. </w:t>
      </w:r>
      <w:proofErr w:type="spellStart"/>
      <w:r w:rsidRPr="00DB345E">
        <w:rPr>
          <w:b/>
        </w:rPr>
        <w:t>Pauláth</w:t>
      </w:r>
      <w:proofErr w:type="spellEnd"/>
      <w:r>
        <w:rPr>
          <w:b/>
        </w:rPr>
        <w:t xml:space="preserve">-  </w:t>
      </w:r>
      <w:r>
        <w:t xml:space="preserve">sezónu Kateřiny hodnotí až na zranění velmi pozitivně, velmi si chválí spolupráci s Petrem </w:t>
      </w:r>
      <w:proofErr w:type="spellStart"/>
      <w:r>
        <w:t>Lajkebem</w:t>
      </w:r>
      <w:proofErr w:type="spellEnd"/>
      <w:r>
        <w:t xml:space="preserve">, pouze upozorňuje na nefunkčnost ženského týmu celkově, což </w:t>
      </w:r>
      <w:r w:rsidR="00D2538A">
        <w:t>vnímá jako</w:t>
      </w:r>
      <w:r>
        <w:t xml:space="preserve"> škodu pro ostatní závodnice. </w:t>
      </w:r>
    </w:p>
    <w:p w:rsidR="00DB345E" w:rsidRDefault="00DB345E" w:rsidP="005179A6">
      <w:pPr>
        <w:tabs>
          <w:tab w:val="left" w:pos="3720"/>
        </w:tabs>
      </w:pPr>
      <w:proofErr w:type="spellStart"/>
      <w:r w:rsidRPr="00DB345E">
        <w:rPr>
          <w:b/>
        </w:rPr>
        <w:t>Dubovský</w:t>
      </w:r>
      <w:proofErr w:type="spellEnd"/>
      <w:r>
        <w:rPr>
          <w:b/>
        </w:rPr>
        <w:t xml:space="preserve"> J.</w:t>
      </w:r>
      <w:r w:rsidR="00D2538A">
        <w:rPr>
          <w:b/>
        </w:rPr>
        <w:t xml:space="preserve"> </w:t>
      </w:r>
      <w:r>
        <w:rPr>
          <w:b/>
        </w:rPr>
        <w:t xml:space="preserve">- </w:t>
      </w:r>
      <w:r w:rsidRPr="00DB345E">
        <w:t>poukazuje na</w:t>
      </w:r>
      <w:r>
        <w:t xml:space="preserve"> problém absence fyzioterapeuta v ženském týmu, zmiňuje nespokojenost s plánováním a termíny společných soustředění před sezónou</w:t>
      </w:r>
      <w:r w:rsidR="00D2538A">
        <w:t>, velmi ostře kritizuje organizaci týmové soutěže na MS, účasti Martiny v nominačním tréninku přisuzuje její dlouhotrvající zdravotní problémy.</w:t>
      </w:r>
    </w:p>
    <w:p w:rsidR="00D2538A" w:rsidRDefault="00D2538A" w:rsidP="00D2538A">
      <w:pPr>
        <w:tabs>
          <w:tab w:val="left" w:pos="3720"/>
        </w:tabs>
        <w:spacing w:line="240" w:lineRule="atLeast"/>
        <w:rPr>
          <w:b/>
        </w:rPr>
      </w:pPr>
      <w:r w:rsidRPr="00D2538A">
        <w:rPr>
          <w:b/>
        </w:rPr>
        <w:t>Návrh O. Křížové</w:t>
      </w:r>
      <w:r>
        <w:rPr>
          <w:b/>
        </w:rPr>
        <w:t xml:space="preserve">- připravit organizaci a strategii týmových soutěží již s dostatečným předstihem </w:t>
      </w:r>
    </w:p>
    <w:p w:rsidR="00D2538A" w:rsidRDefault="00D2538A" w:rsidP="00D2538A">
      <w:pPr>
        <w:tabs>
          <w:tab w:val="left" w:pos="3720"/>
        </w:tabs>
        <w:spacing w:line="240" w:lineRule="atLeast"/>
        <w:rPr>
          <w:b/>
        </w:rPr>
      </w:pPr>
      <w:r>
        <w:rPr>
          <w:b/>
        </w:rPr>
        <w:t>a zařadit do programu i společný trénink na tuto akci.</w:t>
      </w:r>
    </w:p>
    <w:p w:rsidR="00010A5B" w:rsidRDefault="00D2538A" w:rsidP="00D2538A">
      <w:pPr>
        <w:tabs>
          <w:tab w:val="left" w:pos="3720"/>
        </w:tabs>
        <w:spacing w:line="240" w:lineRule="atLeast"/>
      </w:pPr>
      <w:r>
        <w:rPr>
          <w:b/>
        </w:rPr>
        <w:t>Valta</w:t>
      </w:r>
      <w:r w:rsidR="00085D75">
        <w:rPr>
          <w:b/>
        </w:rPr>
        <w:t xml:space="preserve"> </w:t>
      </w:r>
      <w:r>
        <w:rPr>
          <w:b/>
        </w:rPr>
        <w:t xml:space="preserve">- </w:t>
      </w:r>
      <w:r w:rsidR="000725C9">
        <w:rPr>
          <w:b/>
        </w:rPr>
        <w:t xml:space="preserve"> Ester Ledecká </w:t>
      </w:r>
      <w:r>
        <w:t>s</w:t>
      </w:r>
      <w:r w:rsidR="00085D75">
        <w:t>tartovala kvůli kombinaci se SNB</w:t>
      </w:r>
      <w:r>
        <w:t xml:space="preserve"> na velmi málo závodech, společné soustředění hodnotí kladně, neúčast na MS i přes nominaci odmítla s tím, že se na start necítí, na MSJ nestartovala z důvodu, že se kryl se SP ve snowboardingem, kde Ester aspirovala na celkové vítězství. </w:t>
      </w:r>
    </w:p>
    <w:p w:rsidR="00D2538A" w:rsidRDefault="00D2538A" w:rsidP="00D2538A">
      <w:pPr>
        <w:tabs>
          <w:tab w:val="left" w:pos="3720"/>
        </w:tabs>
        <w:spacing w:line="240" w:lineRule="atLeast"/>
        <w:rPr>
          <w:b/>
        </w:rPr>
      </w:pPr>
      <w:r w:rsidRPr="00D2538A">
        <w:rPr>
          <w:b/>
        </w:rPr>
        <w:t>Poznámka J. Fiedlera</w:t>
      </w:r>
      <w:r>
        <w:rPr>
          <w:b/>
        </w:rPr>
        <w:t>- nutnost jasně daného mluvčího, kdo bude vést komunikaci mezi Ledeckými a ostatními trenéry potažmo Svazem.</w:t>
      </w:r>
    </w:p>
    <w:p w:rsidR="00B12467" w:rsidRDefault="00D2538A" w:rsidP="00D2538A">
      <w:pPr>
        <w:tabs>
          <w:tab w:val="left" w:pos="3720"/>
        </w:tabs>
        <w:spacing w:line="240" w:lineRule="atLeast"/>
        <w:rPr>
          <w:b/>
        </w:rPr>
      </w:pPr>
      <w:r>
        <w:rPr>
          <w:b/>
        </w:rPr>
        <w:t xml:space="preserve"> Na upozornění na neúčast na světových </w:t>
      </w:r>
      <w:r w:rsidR="00B12467">
        <w:rPr>
          <w:b/>
        </w:rPr>
        <w:t>akcích a především</w:t>
      </w:r>
      <w:r>
        <w:rPr>
          <w:b/>
        </w:rPr>
        <w:t xml:space="preserve"> </w:t>
      </w:r>
      <w:r w:rsidR="00B12467">
        <w:rPr>
          <w:b/>
        </w:rPr>
        <w:t xml:space="preserve">na </w:t>
      </w:r>
      <w:r>
        <w:rPr>
          <w:b/>
        </w:rPr>
        <w:t xml:space="preserve">MMČR reaguje T. Bank postřehem, že </w:t>
      </w:r>
      <w:r w:rsidR="00B12467">
        <w:rPr>
          <w:b/>
        </w:rPr>
        <w:t>místo účasti na MMČR by součástí reprezentační smlouvy mohla být podmínka startovat na dvou českých závodech. V době mistrovství se po světě jezdí hodně závodů, kde mají šanci si reprezentanti sjet daleko lepší body než na mistrovství republiky.  Oponují J. Fiedler a O. Křížová tím, že je třeba zachovat významnost národního šampionátu.</w:t>
      </w:r>
    </w:p>
    <w:p w:rsidR="00D2538A" w:rsidRPr="00D2538A" w:rsidRDefault="00D2538A" w:rsidP="00D2538A">
      <w:pPr>
        <w:tabs>
          <w:tab w:val="left" w:pos="3720"/>
        </w:tabs>
        <w:spacing w:line="240" w:lineRule="atLeast"/>
        <w:rPr>
          <w:b/>
        </w:rPr>
      </w:pPr>
    </w:p>
    <w:p w:rsidR="00010A5B" w:rsidRDefault="00010A5B" w:rsidP="00010A5B">
      <w:pPr>
        <w:pStyle w:val="Odstavecseseznamem"/>
        <w:tabs>
          <w:tab w:val="left" w:pos="3720"/>
        </w:tabs>
        <w:ind w:left="1068"/>
      </w:pPr>
    </w:p>
    <w:p w:rsidR="000725C9" w:rsidRDefault="000725C9" w:rsidP="000725C9">
      <w:pPr>
        <w:tabs>
          <w:tab w:val="left" w:pos="3720"/>
        </w:tabs>
      </w:pPr>
      <w:r w:rsidRPr="000725C9">
        <w:rPr>
          <w:b/>
        </w:rPr>
        <w:t>B. Zeman</w:t>
      </w:r>
      <w:r w:rsidR="00085D75">
        <w:rPr>
          <w:b/>
        </w:rPr>
        <w:t xml:space="preserve"> </w:t>
      </w:r>
      <w:r>
        <w:rPr>
          <w:b/>
        </w:rPr>
        <w:t xml:space="preserve">- </w:t>
      </w:r>
      <w:r>
        <w:t>sezónu Andrey provázela onemocnění, nyní zvažuje návrat k alpskému lyžování.</w:t>
      </w:r>
    </w:p>
    <w:p w:rsidR="000725C9" w:rsidRDefault="000725C9" w:rsidP="000725C9">
      <w:pPr>
        <w:tabs>
          <w:tab w:val="left" w:pos="3720"/>
        </w:tabs>
      </w:pPr>
    </w:p>
    <w:p w:rsidR="000725C9" w:rsidRPr="000725C9" w:rsidRDefault="000725C9" w:rsidP="000725C9">
      <w:pPr>
        <w:tabs>
          <w:tab w:val="left" w:pos="3720"/>
        </w:tabs>
        <w:rPr>
          <w:u w:val="single"/>
        </w:rPr>
      </w:pPr>
      <w:r w:rsidRPr="000725C9">
        <w:rPr>
          <w:u w:val="single"/>
        </w:rPr>
        <w:t>3. Předběžný návrh RD žen pro sezónu 2015/16</w:t>
      </w:r>
    </w:p>
    <w:p w:rsidR="000725C9" w:rsidRDefault="000725C9" w:rsidP="00010A5B">
      <w:pPr>
        <w:tabs>
          <w:tab w:val="left" w:pos="3720"/>
        </w:tabs>
      </w:pPr>
      <w:r>
        <w:t xml:space="preserve">Snaha </w:t>
      </w:r>
      <w:r w:rsidR="00AF2A5B">
        <w:t>o zahájení</w:t>
      </w:r>
      <w:r>
        <w:t xml:space="preserve"> spolupráce s týmem Šárky </w:t>
      </w:r>
      <w:proofErr w:type="spellStart"/>
      <w:r>
        <w:t>Strachové</w:t>
      </w:r>
      <w:proofErr w:type="spellEnd"/>
      <w:r>
        <w:t>, nutná přítomnost fyzioterapeuta v</w:t>
      </w:r>
      <w:r w:rsidR="00AF2A5B">
        <w:t xml:space="preserve"> týmu, možná spolupráce i s kondičním trenérem. </w:t>
      </w:r>
    </w:p>
    <w:p w:rsidR="00AF2A5B" w:rsidRDefault="00AF2A5B" w:rsidP="00010A5B">
      <w:pPr>
        <w:tabs>
          <w:tab w:val="left" w:pos="3720"/>
        </w:tabs>
      </w:pPr>
      <w:r>
        <w:t>Otázka, zda závodnice vůbec stojí o společný tým.</w:t>
      </w:r>
    </w:p>
    <w:p w:rsidR="00AF2A5B" w:rsidRPr="00AF2A5B" w:rsidRDefault="00AF2A5B" w:rsidP="00010A5B">
      <w:pPr>
        <w:tabs>
          <w:tab w:val="left" w:pos="3720"/>
        </w:tabs>
      </w:pPr>
      <w:r w:rsidRPr="00AF2A5B">
        <w:rPr>
          <w:b/>
        </w:rPr>
        <w:t>Smutný P.</w:t>
      </w:r>
      <w:r>
        <w:rPr>
          <w:b/>
        </w:rPr>
        <w:t xml:space="preserve"> - </w:t>
      </w:r>
      <w:r>
        <w:t xml:space="preserve">nabízí, že bude bez nároku na honorář koordinovat SP a EP, ve kterých Michaela již nebude startovat, navrhuje společné soustředění a je ochoten trénovat v případě nečekaného výpadku osobního trenéra některé ze závodnic. </w:t>
      </w:r>
    </w:p>
    <w:p w:rsidR="00010A5B" w:rsidRDefault="00AF2A5B" w:rsidP="00AF2A5B">
      <w:pPr>
        <w:tabs>
          <w:tab w:val="left" w:pos="3720"/>
        </w:tabs>
      </w:pPr>
      <w:r w:rsidRPr="00AF2A5B">
        <w:rPr>
          <w:b/>
        </w:rPr>
        <w:t>Křížová O</w:t>
      </w:r>
      <w:r>
        <w:rPr>
          <w:b/>
        </w:rPr>
        <w:t xml:space="preserve"> </w:t>
      </w:r>
      <w:r w:rsidRPr="00AF2A5B">
        <w:rPr>
          <w:b/>
        </w:rPr>
        <w:t>.</w:t>
      </w:r>
      <w:r>
        <w:rPr>
          <w:b/>
        </w:rPr>
        <w:t xml:space="preserve"> - </w:t>
      </w:r>
      <w:r>
        <w:t xml:space="preserve">nesouhlasí s tím, aby z resortu byl placený trenér pouze jedné závodnice, je třeba, aby existoval společný trenér pro celý tým, s prací Petra </w:t>
      </w:r>
      <w:proofErr w:type="spellStart"/>
      <w:r>
        <w:t>Lajkeba</w:t>
      </w:r>
      <w:proofErr w:type="spellEnd"/>
      <w:r>
        <w:t xml:space="preserve"> v uplynulé sezóně vyjádřila nespokojenost.</w:t>
      </w:r>
    </w:p>
    <w:p w:rsidR="000A4B67" w:rsidRDefault="00AF2A5B" w:rsidP="00AF2A5B">
      <w:pPr>
        <w:tabs>
          <w:tab w:val="left" w:pos="3720"/>
        </w:tabs>
      </w:pPr>
      <w:r w:rsidRPr="00AF2A5B">
        <w:rPr>
          <w:b/>
        </w:rPr>
        <w:t>Bank T.</w:t>
      </w:r>
      <w:r>
        <w:rPr>
          <w:b/>
        </w:rPr>
        <w:t xml:space="preserve"> - </w:t>
      </w:r>
      <w:proofErr w:type="spellStart"/>
      <w:r>
        <w:t>spoluprácí</w:t>
      </w:r>
      <w:proofErr w:type="spellEnd"/>
      <w:r>
        <w:t xml:space="preserve"> s P. </w:t>
      </w:r>
      <w:proofErr w:type="spellStart"/>
      <w:r>
        <w:t>Lajkebem</w:t>
      </w:r>
      <w:proofErr w:type="spellEnd"/>
      <w:r>
        <w:t xml:space="preserve"> chtěl pro ženský tým nastartovat postupný vzestup, hodnotí ho jako velmi dobrého trenéra. </w:t>
      </w:r>
      <w:r w:rsidR="000A4B67">
        <w:t xml:space="preserve">Spolupráce nefunguje především kvůli osobním neshodám. </w:t>
      </w:r>
    </w:p>
    <w:p w:rsidR="00AF2A5B" w:rsidRDefault="00AF2A5B" w:rsidP="00AF2A5B">
      <w:pPr>
        <w:tabs>
          <w:tab w:val="left" w:pos="3720"/>
        </w:tabs>
      </w:pPr>
      <w:proofErr w:type="spellStart"/>
      <w:r>
        <w:t>Dubovský</w:t>
      </w:r>
      <w:proofErr w:type="spellEnd"/>
      <w:r>
        <w:t xml:space="preserve"> J. vyžaduje sepsání pravidel pro placení </w:t>
      </w:r>
      <w:r w:rsidR="000A4B67">
        <w:t xml:space="preserve">SP. </w:t>
      </w:r>
    </w:p>
    <w:p w:rsidR="000A4B67" w:rsidRDefault="000A4B67" w:rsidP="00AF2A5B">
      <w:pPr>
        <w:tabs>
          <w:tab w:val="left" w:pos="3720"/>
        </w:tabs>
      </w:pPr>
      <w:proofErr w:type="spellStart"/>
      <w:r w:rsidRPr="000A4B67">
        <w:rPr>
          <w:b/>
        </w:rPr>
        <w:t>Pauláth</w:t>
      </w:r>
      <w:proofErr w:type="spellEnd"/>
      <w:r w:rsidRPr="000A4B67">
        <w:rPr>
          <w:b/>
        </w:rPr>
        <w:t xml:space="preserve"> </w:t>
      </w:r>
      <w:r>
        <w:rPr>
          <w:b/>
        </w:rPr>
        <w:t xml:space="preserve"> </w:t>
      </w:r>
      <w:r w:rsidRPr="000A4B67">
        <w:rPr>
          <w:b/>
        </w:rPr>
        <w:t>R.</w:t>
      </w:r>
      <w:r>
        <w:rPr>
          <w:b/>
        </w:rPr>
        <w:t xml:space="preserve"> - </w:t>
      </w:r>
      <w:r>
        <w:t xml:space="preserve">návrh na změny nemá, je s průběhem proběhlé sezóny naprosto spokojený, přítomnost P. </w:t>
      </w:r>
      <w:proofErr w:type="spellStart"/>
      <w:r>
        <w:t>Lajkeba</w:t>
      </w:r>
      <w:proofErr w:type="spellEnd"/>
      <w:r>
        <w:t xml:space="preserve"> v týmu by opět uvítal. </w:t>
      </w:r>
    </w:p>
    <w:p w:rsidR="000A4B67" w:rsidRDefault="000A4B67" w:rsidP="00AF2A5B">
      <w:pPr>
        <w:tabs>
          <w:tab w:val="left" w:pos="3720"/>
        </w:tabs>
      </w:pPr>
      <w:r w:rsidRPr="000A4B67">
        <w:rPr>
          <w:b/>
        </w:rPr>
        <w:t>Valta</w:t>
      </w:r>
      <w:r>
        <w:rPr>
          <w:b/>
        </w:rPr>
        <w:t xml:space="preserve">- </w:t>
      </w:r>
      <w:r>
        <w:t>Ledecká bude jako doposud fungovat ve vlastním týmu.</w:t>
      </w:r>
    </w:p>
    <w:p w:rsidR="000A4B67" w:rsidRDefault="000A4B67" w:rsidP="00AF2A5B">
      <w:pPr>
        <w:tabs>
          <w:tab w:val="left" w:pos="3720"/>
        </w:tabs>
      </w:pPr>
      <w:r w:rsidRPr="000A4B67">
        <w:rPr>
          <w:b/>
        </w:rPr>
        <w:t xml:space="preserve">Cap </w:t>
      </w:r>
      <w:r>
        <w:rPr>
          <w:b/>
        </w:rPr>
        <w:t>I.</w:t>
      </w:r>
      <w:r>
        <w:t xml:space="preserve"> - negativně hodnotí uplynulou sezónu, návrh na zlepšení ale nemá, rýsuje se jisté řešení, které ale nechce blíže specifikovat. Nastiňuje možnou spolupráci s Evou Kurf</w:t>
      </w:r>
      <w:r w:rsidRPr="000D26FD">
        <w:t>ürstovou.</w:t>
      </w:r>
    </w:p>
    <w:p w:rsidR="000A4B67" w:rsidRDefault="000A4B67" w:rsidP="00AF2A5B">
      <w:pPr>
        <w:tabs>
          <w:tab w:val="left" w:pos="3720"/>
        </w:tabs>
      </w:pPr>
      <w:proofErr w:type="spellStart"/>
      <w:r w:rsidRPr="000A4B67">
        <w:rPr>
          <w:b/>
        </w:rPr>
        <w:t>Dubovský</w:t>
      </w:r>
      <w:proofErr w:type="spellEnd"/>
      <w:r w:rsidRPr="000A4B67">
        <w:rPr>
          <w:b/>
        </w:rPr>
        <w:t xml:space="preserve"> J.</w:t>
      </w:r>
      <w:r>
        <w:rPr>
          <w:b/>
        </w:rPr>
        <w:t xml:space="preserve"> - </w:t>
      </w:r>
      <w:r>
        <w:t xml:space="preserve">vidí cestu ve spolupráci s týmem Šárky </w:t>
      </w:r>
      <w:proofErr w:type="spellStart"/>
      <w:r>
        <w:t>Strachové</w:t>
      </w:r>
      <w:proofErr w:type="spellEnd"/>
      <w:r>
        <w:t xml:space="preserve"> se zaměřením především na slalom.</w:t>
      </w:r>
    </w:p>
    <w:p w:rsidR="000A4B67" w:rsidRDefault="000A4B67" w:rsidP="00AF2A5B">
      <w:pPr>
        <w:tabs>
          <w:tab w:val="left" w:pos="3720"/>
        </w:tabs>
      </w:pPr>
      <w:r>
        <w:t>Tento návrh se setkává s kladným přijetím, jediné výhrady jsou k převaze tréninku slalomu</w:t>
      </w:r>
      <w:r w:rsidR="00592C3C">
        <w:t xml:space="preserve">.  Bude třeba sehnat někoho, kdo bude pomáhat s organizací a koordinací. </w:t>
      </w:r>
    </w:p>
    <w:p w:rsidR="00592C3C" w:rsidRDefault="00592C3C" w:rsidP="00AF2A5B">
      <w:pPr>
        <w:tabs>
          <w:tab w:val="left" w:pos="3720"/>
        </w:tabs>
        <w:rPr>
          <w:b/>
        </w:rPr>
      </w:pPr>
      <w:r w:rsidRPr="00592C3C">
        <w:rPr>
          <w:b/>
        </w:rPr>
        <w:t xml:space="preserve">Domlouvá se schůzka na 13. 4. s týmem </w:t>
      </w:r>
      <w:proofErr w:type="spellStart"/>
      <w:r w:rsidRPr="00592C3C">
        <w:rPr>
          <w:b/>
        </w:rPr>
        <w:t>Strachové</w:t>
      </w:r>
      <w:proofErr w:type="spellEnd"/>
      <w:r>
        <w:rPr>
          <w:b/>
        </w:rPr>
        <w:t xml:space="preserve">. </w:t>
      </w:r>
    </w:p>
    <w:p w:rsidR="00592C3C" w:rsidRDefault="00592C3C" w:rsidP="00AF2A5B">
      <w:pPr>
        <w:tabs>
          <w:tab w:val="left" w:pos="3720"/>
        </w:tabs>
        <w:rPr>
          <w:b/>
        </w:rPr>
      </w:pPr>
    </w:p>
    <w:p w:rsidR="00592C3C" w:rsidRDefault="00592C3C" w:rsidP="00AF2A5B">
      <w:pPr>
        <w:tabs>
          <w:tab w:val="left" w:pos="3720"/>
        </w:tabs>
      </w:pPr>
      <w:r w:rsidRPr="00592C3C">
        <w:rPr>
          <w:u w:val="single"/>
        </w:rPr>
        <w:t>6. Návrhy na úpravu kritérií</w:t>
      </w:r>
      <w:r>
        <w:t xml:space="preserve"> – zatím nejsou.</w:t>
      </w:r>
    </w:p>
    <w:p w:rsidR="000A4B67" w:rsidRDefault="00592C3C" w:rsidP="00AF2A5B">
      <w:pPr>
        <w:tabs>
          <w:tab w:val="left" w:pos="3720"/>
        </w:tabs>
      </w:pPr>
      <w:r w:rsidRPr="00592C3C">
        <w:rPr>
          <w:u w:val="single"/>
        </w:rPr>
        <w:t>7. Materiální zabezpečení</w:t>
      </w:r>
      <w:r>
        <w:t xml:space="preserve">-  je třeba přepravit sněžné skútry ze Šumperka a Špindlerova Mlýna na </w:t>
      </w:r>
      <w:proofErr w:type="spellStart"/>
      <w:r>
        <w:t>Kaunertal</w:t>
      </w:r>
      <w:proofErr w:type="spellEnd"/>
      <w:r>
        <w:t>, oba předtím musí mít garanční prohlídku.</w:t>
      </w:r>
    </w:p>
    <w:p w:rsidR="00672F68" w:rsidRPr="00672F68" w:rsidRDefault="00672F68" w:rsidP="00AF2A5B">
      <w:pPr>
        <w:tabs>
          <w:tab w:val="left" w:pos="3720"/>
        </w:tabs>
      </w:pPr>
    </w:p>
    <w:p w:rsidR="000A4B67" w:rsidRPr="000A4B67" w:rsidRDefault="000A4B67" w:rsidP="00AF2A5B">
      <w:pPr>
        <w:tabs>
          <w:tab w:val="left" w:pos="3720"/>
        </w:tabs>
      </w:pPr>
    </w:p>
    <w:p w:rsidR="00010A5B" w:rsidRDefault="00672F68" w:rsidP="00672F68">
      <w:pPr>
        <w:tabs>
          <w:tab w:val="left" w:pos="3720"/>
        </w:tabs>
      </w:pPr>
      <w:r>
        <w:t>Zapsala: T. Burdová</w:t>
      </w:r>
    </w:p>
    <w:p w:rsidR="00010A5B" w:rsidRDefault="00010A5B" w:rsidP="00010A5B">
      <w:pPr>
        <w:pStyle w:val="Odstavecseseznamem"/>
        <w:tabs>
          <w:tab w:val="left" w:pos="3720"/>
        </w:tabs>
        <w:ind w:left="1068"/>
        <w:rPr>
          <w:b/>
        </w:rPr>
      </w:pPr>
    </w:p>
    <w:p w:rsidR="001E67F6" w:rsidRDefault="001E67F6" w:rsidP="00010A5B">
      <w:pPr>
        <w:pStyle w:val="Odstavecseseznamem"/>
        <w:tabs>
          <w:tab w:val="left" w:pos="3720"/>
        </w:tabs>
        <w:ind w:left="1068"/>
        <w:rPr>
          <w:b/>
        </w:rPr>
      </w:pPr>
    </w:p>
    <w:p w:rsidR="001E67F6" w:rsidRDefault="001E67F6" w:rsidP="00010A5B">
      <w:pPr>
        <w:pStyle w:val="Odstavecseseznamem"/>
        <w:tabs>
          <w:tab w:val="left" w:pos="3720"/>
        </w:tabs>
        <w:ind w:left="1068"/>
        <w:rPr>
          <w:b/>
        </w:rPr>
      </w:pPr>
    </w:p>
    <w:p w:rsidR="001E67F6" w:rsidRDefault="001E67F6" w:rsidP="00010A5B">
      <w:pPr>
        <w:pStyle w:val="Odstavecseseznamem"/>
        <w:tabs>
          <w:tab w:val="left" w:pos="3720"/>
        </w:tabs>
        <w:ind w:left="1068"/>
        <w:rPr>
          <w:b/>
        </w:rPr>
      </w:pPr>
    </w:p>
    <w:p w:rsidR="001E67F6" w:rsidRDefault="001E67F6" w:rsidP="001E67F6">
      <w:pPr>
        <w:jc w:val="center"/>
        <w:rPr>
          <w:b/>
          <w:u w:val="single"/>
        </w:rPr>
      </w:pPr>
      <w:r w:rsidRPr="004A5773">
        <w:rPr>
          <w:b/>
          <w:u w:val="single"/>
        </w:rPr>
        <w:t>Komentáře k Trenérské radě žen s účastí zástupců závodnic</w:t>
      </w:r>
      <w:r>
        <w:rPr>
          <w:b/>
          <w:u w:val="single"/>
        </w:rPr>
        <w:t>:</w:t>
      </w:r>
    </w:p>
    <w:p w:rsidR="001E67F6" w:rsidRDefault="001E67F6" w:rsidP="001E67F6">
      <w:pPr>
        <w:rPr>
          <w:b/>
          <w:u w:val="single"/>
        </w:rPr>
      </w:pPr>
    </w:p>
    <w:p w:rsidR="001E67F6" w:rsidRDefault="001E67F6" w:rsidP="001E67F6">
      <w:pPr>
        <w:rPr>
          <w:b/>
          <w:u w:val="single"/>
        </w:rPr>
      </w:pPr>
    </w:p>
    <w:p w:rsidR="001E67F6" w:rsidRPr="004A5773" w:rsidRDefault="001E67F6" w:rsidP="001E67F6">
      <w:pPr>
        <w:rPr>
          <w:u w:val="single"/>
        </w:rPr>
      </w:pPr>
      <w:r>
        <w:rPr>
          <w:u w:val="single"/>
        </w:rPr>
        <w:t>Komentář Ivan Cap:</w:t>
      </w:r>
    </w:p>
    <w:p w:rsidR="001E67F6" w:rsidRPr="004A5773" w:rsidRDefault="001E67F6" w:rsidP="001E67F6">
      <w:pPr>
        <w:rPr>
          <w:b/>
          <w:u w:val="single"/>
        </w:rPr>
      </w:pPr>
    </w:p>
    <w:p w:rsidR="001E67F6" w:rsidRDefault="001E67F6" w:rsidP="001E67F6">
      <w:pPr>
        <w:pStyle w:val="Odstavecseseznamem"/>
        <w:numPr>
          <w:ilvl w:val="0"/>
          <w:numId w:val="4"/>
        </w:numPr>
        <w:tabs>
          <w:tab w:val="clear" w:pos="1185"/>
        </w:tabs>
        <w:spacing w:after="0" w:line="240" w:lineRule="auto"/>
        <w:contextualSpacing w:val="0"/>
      </w:pPr>
      <w:r>
        <w:t xml:space="preserve">Zcela se ze zápisu „záhadným způsobem“  vytratilo, že kromě týmu </w:t>
      </w:r>
      <w:proofErr w:type="spellStart"/>
      <w:r>
        <w:t>Raďuly</w:t>
      </w:r>
      <w:proofErr w:type="spellEnd"/>
      <w:r>
        <w:t xml:space="preserve"> </w:t>
      </w:r>
      <w:proofErr w:type="spellStart"/>
      <w:r>
        <w:t>Paulátha</w:t>
      </w:r>
      <w:proofErr w:type="spellEnd"/>
      <w:r>
        <w:t xml:space="preserve"> se </w:t>
      </w:r>
      <w:r>
        <w:rPr>
          <w:b/>
          <w:bCs/>
        </w:rPr>
        <w:t>všechny ostatní týmy do jednoho shodly</w:t>
      </w:r>
      <w:r>
        <w:t xml:space="preserve">, že spolupráce se jmenovaným </w:t>
      </w:r>
      <w:r>
        <w:rPr>
          <w:b/>
          <w:bCs/>
        </w:rPr>
        <w:t xml:space="preserve">Petrem </w:t>
      </w:r>
      <w:proofErr w:type="spellStart"/>
      <w:r>
        <w:rPr>
          <w:b/>
          <w:bCs/>
        </w:rPr>
        <w:t>Lajkebem</w:t>
      </w:r>
      <w:proofErr w:type="spellEnd"/>
      <w:r>
        <w:rPr>
          <w:b/>
          <w:bCs/>
        </w:rPr>
        <w:t xml:space="preserve"> skončila absolutním FIASKEM</w:t>
      </w:r>
      <w:r>
        <w:t xml:space="preserve">! Proto taky nechápu, jak se mohlo </w:t>
      </w:r>
      <w:r>
        <w:rPr>
          <w:b/>
          <w:bCs/>
        </w:rPr>
        <w:t>stanovisko této jasné většiny nezaznamenat</w:t>
      </w:r>
      <w:r>
        <w:t xml:space="preserve">, protože to má kardinální dopad na fakt, že </w:t>
      </w:r>
      <w:r>
        <w:rPr>
          <w:u w:val="single"/>
        </w:rPr>
        <w:t>podle stanoviska naprosté většiny přítomných</w:t>
      </w:r>
      <w:r>
        <w:t xml:space="preserve"> je </w:t>
      </w:r>
      <w:r>
        <w:rPr>
          <w:b/>
          <w:bCs/>
        </w:rPr>
        <w:t xml:space="preserve">funkce placeného šéftrenér zbytečná </w:t>
      </w:r>
      <w:r>
        <w:t xml:space="preserve">a znamená a ve svém důsledku se jedná </w:t>
      </w:r>
      <w:r>
        <w:rPr>
          <w:u w:val="single"/>
        </w:rPr>
        <w:t>jen o vyhozené svazové peníze</w:t>
      </w:r>
      <w:r>
        <w:t xml:space="preserve"> a že pan Lajkeb svojí činností prokázal, že se </w:t>
      </w:r>
      <w:r>
        <w:rPr>
          <w:u w:val="single"/>
        </w:rPr>
        <w:t xml:space="preserve">nedokázal vypořádat se dvojí rolí - osobní trenér Katky </w:t>
      </w:r>
      <w:proofErr w:type="spellStart"/>
      <w:r>
        <w:rPr>
          <w:u w:val="single"/>
        </w:rPr>
        <w:t>Pauláthové</w:t>
      </w:r>
      <w:proofErr w:type="spellEnd"/>
      <w:r>
        <w:rPr>
          <w:u w:val="single"/>
        </w:rPr>
        <w:t xml:space="preserve"> a zároveň šéftrenér reprezentace žen</w:t>
      </w:r>
      <w:r>
        <w:t>!</w:t>
      </w:r>
    </w:p>
    <w:p w:rsidR="001E67F6" w:rsidRDefault="001E67F6" w:rsidP="001E67F6">
      <w:pPr>
        <w:pStyle w:val="Odstavecseseznamem"/>
        <w:numPr>
          <w:ilvl w:val="0"/>
          <w:numId w:val="4"/>
        </w:numPr>
        <w:tabs>
          <w:tab w:val="clear" w:pos="1185"/>
        </w:tabs>
        <w:spacing w:after="0" w:line="240" w:lineRule="auto"/>
        <w:contextualSpacing w:val="0"/>
      </w:pPr>
      <w:r>
        <w:t xml:space="preserve">Dále se zcela vytratily </w:t>
      </w:r>
      <w:r>
        <w:rPr>
          <w:b/>
          <w:bCs/>
        </w:rPr>
        <w:t xml:space="preserve">negativní zkušenosti s panem </w:t>
      </w:r>
      <w:proofErr w:type="spellStart"/>
      <w:r>
        <w:rPr>
          <w:b/>
          <w:bCs/>
        </w:rPr>
        <w:t>Lajkebem</w:t>
      </w:r>
      <w:proofErr w:type="spellEnd"/>
      <w:r>
        <w:rPr>
          <w:b/>
          <w:bCs/>
        </w:rPr>
        <w:t xml:space="preserve"> z MS z</w:t>
      </w:r>
      <w:r>
        <w:t xml:space="preserve"> </w:t>
      </w:r>
      <w:proofErr w:type="spellStart"/>
      <w:r>
        <w:t>Vailu</w:t>
      </w:r>
      <w:proofErr w:type="spellEnd"/>
      <w:r>
        <w:t xml:space="preserve"> (např. </w:t>
      </w:r>
      <w:r>
        <w:rPr>
          <w:u w:val="single"/>
        </w:rPr>
        <w:t xml:space="preserve">zpackaná nominace na </w:t>
      </w:r>
      <w:proofErr w:type="spellStart"/>
      <w:r>
        <w:rPr>
          <w:u w:val="single"/>
        </w:rPr>
        <w:t>týmovku</w:t>
      </w:r>
      <w:proofErr w:type="spellEnd"/>
      <w:r>
        <w:t>, k tomuto tématu byla, pokud mě paměť neklame, velká diskuse s jasným záměrem – že to tedy pan Lajkeb pěkně zpackal…) a kritika jeho práce při „</w:t>
      </w:r>
      <w:r>
        <w:rPr>
          <w:b/>
          <w:bCs/>
        </w:rPr>
        <w:t xml:space="preserve">návštěvách“ </w:t>
      </w:r>
      <w:proofErr w:type="spellStart"/>
      <w:r>
        <w:rPr>
          <w:b/>
          <w:bCs/>
        </w:rPr>
        <w:t>svěťákových</w:t>
      </w:r>
      <w:proofErr w:type="spellEnd"/>
      <w:r>
        <w:rPr>
          <w:b/>
          <w:bCs/>
        </w:rPr>
        <w:t xml:space="preserve"> závodů</w:t>
      </w:r>
      <w:r>
        <w:t xml:space="preserve"> (velká kritika ze strany Petra Smutného a Jano </w:t>
      </w:r>
      <w:proofErr w:type="spellStart"/>
      <w:r>
        <w:t>Duboského</w:t>
      </w:r>
      <w:proofErr w:type="spellEnd"/>
      <w:r>
        <w:t xml:space="preserve">) v zápise není ani zmínka </w:t>
      </w:r>
      <w:r>
        <w:rPr>
          <w:u w:val="single"/>
        </w:rPr>
        <w:t>o mé kritice na téma</w:t>
      </w:r>
      <w:r>
        <w:t xml:space="preserve"> „raději pan Lajkeb nechal propadnout jedno místo na WC v Are 14. 3. 2015, než aby ji nabídl našemu týmu“, přitom jej na rozdíl ode mne by ta účast nic nestála a výrazně by mi např. pomohla při jednání se sponzory či výrobci lyží!</w:t>
      </w:r>
    </w:p>
    <w:p w:rsidR="001E67F6" w:rsidRDefault="001E67F6" w:rsidP="001E67F6">
      <w:pPr>
        <w:pStyle w:val="Odstavecseseznamem"/>
      </w:pPr>
    </w:p>
    <w:p w:rsidR="001E67F6" w:rsidRDefault="001E67F6" w:rsidP="001E67F6">
      <w:pPr>
        <w:pStyle w:val="Odstavecseseznamem"/>
        <w:numPr>
          <w:ilvl w:val="0"/>
          <w:numId w:val="4"/>
        </w:numPr>
        <w:tabs>
          <w:tab w:val="clear" w:pos="1185"/>
        </w:tabs>
        <w:spacing w:after="0" w:line="240" w:lineRule="auto"/>
        <w:contextualSpacing w:val="0"/>
      </w:pPr>
      <w:r>
        <w:t>Ze zápisu jsem se dočetl, že cituji:</w:t>
      </w:r>
    </w:p>
    <w:p w:rsidR="001E67F6" w:rsidRDefault="001E67F6" w:rsidP="001E67F6">
      <w:pPr>
        <w:pStyle w:val="Odstavecseseznamem"/>
        <w:rPr>
          <w:color w:val="1F497D"/>
        </w:rPr>
      </w:pPr>
    </w:p>
    <w:p w:rsidR="001E67F6" w:rsidRDefault="001E67F6" w:rsidP="001E67F6">
      <w:pPr>
        <w:pStyle w:val="Odstavecseseznamem"/>
        <w:rPr>
          <w:i/>
          <w:iCs/>
        </w:rPr>
      </w:pPr>
      <w:r>
        <w:rPr>
          <w:i/>
          <w:iCs/>
          <w:color w:val="1F497D"/>
        </w:rPr>
        <w:t>„</w:t>
      </w:r>
      <w:r>
        <w:rPr>
          <w:i/>
          <w:iCs/>
        </w:rPr>
        <w:t xml:space="preserve">U Gabriely </w:t>
      </w:r>
      <w:proofErr w:type="spellStart"/>
      <w:r>
        <w:rPr>
          <w:i/>
          <w:iCs/>
        </w:rPr>
        <w:t>Capové</w:t>
      </w:r>
      <w:proofErr w:type="spellEnd"/>
      <w:r>
        <w:rPr>
          <w:i/>
          <w:iCs/>
        </w:rPr>
        <w:t xml:space="preserve"> podobně jako Tomáš Bank upozorňuje na vypuštění tréninku po úspěšné nominaci na MS ve </w:t>
      </w:r>
      <w:proofErr w:type="spellStart"/>
      <w:r>
        <w:rPr>
          <w:i/>
          <w:iCs/>
        </w:rPr>
        <w:t>Vailu</w:t>
      </w:r>
      <w:proofErr w:type="spellEnd"/>
      <w:r>
        <w:rPr>
          <w:i/>
          <w:iCs/>
        </w:rPr>
        <w:t xml:space="preserve"> a odpovídající výsledek tam.“</w:t>
      </w:r>
    </w:p>
    <w:p w:rsidR="001E67F6" w:rsidRDefault="001E67F6" w:rsidP="001E67F6">
      <w:pPr>
        <w:pStyle w:val="Odstavecseseznamem"/>
      </w:pPr>
    </w:p>
    <w:p w:rsidR="001E67F6" w:rsidRDefault="001E67F6" w:rsidP="001E67F6">
      <w:pPr>
        <w:pStyle w:val="Odstavecseseznamem"/>
      </w:pPr>
      <w:r>
        <w:t xml:space="preserve">- vytratila se má poznámka z mého vystoupení na TR, že je dobře, že pan Lajkeb napsal své hodnocení závodnic, protože aspoň na „světlo boží“  </w:t>
      </w:r>
      <w:r>
        <w:rPr>
          <w:b/>
          <w:bCs/>
        </w:rPr>
        <w:t>vyplynulo, jak je „mimo mísu“!!!</w:t>
      </w:r>
      <w:r>
        <w:t xml:space="preserve"> Protože sbírá </w:t>
      </w:r>
      <w:proofErr w:type="spellStart"/>
      <w:r>
        <w:t>info</w:t>
      </w:r>
      <w:proofErr w:type="spellEnd"/>
      <w:r>
        <w:t xml:space="preserve"> z druhé ruky místo se </w:t>
      </w:r>
      <w:r>
        <w:rPr>
          <w:u w:val="single"/>
        </w:rPr>
        <w:t>zajet podívat</w:t>
      </w:r>
      <w:r>
        <w:t xml:space="preserve"> jak </w:t>
      </w:r>
      <w:proofErr w:type="spellStart"/>
      <w:r>
        <w:t>Gabka</w:t>
      </w:r>
      <w:proofErr w:type="spellEnd"/>
      <w:r>
        <w:t xml:space="preserve"> na závodech nebo v tréninku skutečně jezdí nebo </w:t>
      </w:r>
      <w:r>
        <w:rPr>
          <w:u w:val="single"/>
        </w:rPr>
        <w:t>alespoň nezavolá</w:t>
      </w:r>
      <w:r>
        <w:t xml:space="preserve"> </w:t>
      </w:r>
      <w:proofErr w:type="spellStart"/>
      <w:r>
        <w:t>head</w:t>
      </w:r>
      <w:proofErr w:type="spellEnd"/>
      <w:r>
        <w:t xml:space="preserve"> </w:t>
      </w:r>
      <w:proofErr w:type="spellStart"/>
      <w:r>
        <w:t>coachi</w:t>
      </w:r>
      <w:proofErr w:type="spellEnd"/>
      <w:r>
        <w:t xml:space="preserve"> týmu a nezeptá se proč je to či ono… (nikde jsem jej ani na tréninku ani na závodech před a po MS nezaznamenal),</w:t>
      </w:r>
    </w:p>
    <w:p w:rsidR="001E67F6" w:rsidRDefault="001E67F6" w:rsidP="001E67F6">
      <w:pPr>
        <w:pStyle w:val="Odstavecseseznamem"/>
      </w:pPr>
    </w:p>
    <w:p w:rsidR="001E67F6" w:rsidRDefault="001E67F6" w:rsidP="001E67F6">
      <w:pPr>
        <w:pStyle w:val="Odstavecseseznamem"/>
      </w:pPr>
      <w:r>
        <w:lastRenderedPageBreak/>
        <w:t xml:space="preserve">- na rozdíl od hodnocení Katky </w:t>
      </w:r>
      <w:proofErr w:type="spellStart"/>
      <w:r>
        <w:t>Pauláthové</w:t>
      </w:r>
      <w:proofErr w:type="spellEnd"/>
      <w:r>
        <w:t xml:space="preserve"> si pan Lajkeb nevšiml a nekomentoval v zápise </w:t>
      </w:r>
      <w:proofErr w:type="spellStart"/>
      <w:r>
        <w:t>Gabčiny</w:t>
      </w:r>
      <w:proofErr w:type="spellEnd"/>
      <w:r>
        <w:t xml:space="preserve"> </w:t>
      </w:r>
      <w:r>
        <w:rPr>
          <w:b/>
          <w:bCs/>
        </w:rPr>
        <w:t>skvělé opakované body v EP</w:t>
      </w:r>
      <w:r>
        <w:t>,</w:t>
      </w:r>
    </w:p>
    <w:p w:rsidR="001E67F6" w:rsidRDefault="001E67F6" w:rsidP="001E67F6">
      <w:pPr>
        <w:pStyle w:val="Odstavecseseznamem"/>
      </w:pPr>
    </w:p>
    <w:p w:rsidR="001E67F6" w:rsidRDefault="001E67F6" w:rsidP="001E67F6">
      <w:pPr>
        <w:pStyle w:val="Odstavecseseznamem"/>
      </w:pPr>
      <w:r>
        <w:t xml:space="preserve">- zcela se vytratil můj komentář, že plánovaná </w:t>
      </w:r>
      <w:proofErr w:type="gramStart"/>
      <w:r>
        <w:t>10-ti</w:t>
      </w:r>
      <w:proofErr w:type="gramEnd"/>
      <w:r>
        <w:t xml:space="preserve"> denní pauza pro studium od 5. 1. se </w:t>
      </w:r>
      <w:r>
        <w:rPr>
          <w:b/>
          <w:bCs/>
        </w:rPr>
        <w:t>naopak velmi osvědčila</w:t>
      </w:r>
      <w:r>
        <w:t xml:space="preserve">, protože během této doby </w:t>
      </w:r>
      <w:proofErr w:type="spellStart"/>
      <w:r>
        <w:t>Gabka</w:t>
      </w:r>
      <w:proofErr w:type="spellEnd"/>
      <w:r>
        <w:t xml:space="preserve"> udělala všechny zkoušky a zápočty a místo požadovaných 16-ti kreditů jich splnila všech 30 (každý trochu zkušenější trenér ví, jaký vliv na výkon závodníka má „čistá hlava“ což jsme si ověřili během minulé sezóny). Co se týče výkonu </w:t>
      </w:r>
      <w:proofErr w:type="spellStart"/>
      <w:r>
        <w:t>Gabky</w:t>
      </w:r>
      <w:proofErr w:type="spellEnd"/>
      <w:r>
        <w:t xml:space="preserve"> při svém prvním startu na MS jsem jasně řekl, že výsledky byly velmi ovlivněny nikoliv „tréninkovým výpadkem a špatným přístupem k přípravě na MS“ nýbrž faktem, že jsme </w:t>
      </w:r>
      <w:r>
        <w:rPr>
          <w:b/>
          <w:bCs/>
        </w:rPr>
        <w:t>teprve 14 dnů před mistrovstvím</w:t>
      </w:r>
      <w:r>
        <w:t xml:space="preserve"> obdrželi od zástupce firmy </w:t>
      </w:r>
      <w:proofErr w:type="spellStart"/>
      <w:r>
        <w:t>Stockli</w:t>
      </w:r>
      <w:proofErr w:type="spellEnd"/>
      <w:r>
        <w:t xml:space="preserve"> před sezónou slíbené </w:t>
      </w:r>
      <w:proofErr w:type="spellStart"/>
      <w:r>
        <w:rPr>
          <w:b/>
          <w:bCs/>
        </w:rPr>
        <w:t>weltcupové</w:t>
      </w:r>
      <w:proofErr w:type="spellEnd"/>
      <w:r>
        <w:rPr>
          <w:b/>
          <w:bCs/>
        </w:rPr>
        <w:t xml:space="preserve"> lyže</w:t>
      </w:r>
      <w:r>
        <w:t>, a že jsme zjistili, že jsou zcela jiné a trénink před MS jsme naopak zintenzivnili a pokusili se s nimi sžít.</w:t>
      </w:r>
    </w:p>
    <w:p w:rsidR="001E67F6" w:rsidRDefault="001E67F6" w:rsidP="001E67F6">
      <w:pPr>
        <w:pStyle w:val="Odstavecseseznamem"/>
      </w:pPr>
    </w:p>
    <w:p w:rsidR="001E67F6" w:rsidRDefault="001E67F6" w:rsidP="001E67F6">
      <w:pPr>
        <w:pStyle w:val="Odstavecseseznamem"/>
      </w:pPr>
      <w:r>
        <w:t>- u hodnocení z MS v </w:t>
      </w:r>
      <w:proofErr w:type="spellStart"/>
      <w:r>
        <w:t>obřáku</w:t>
      </w:r>
      <w:proofErr w:type="spellEnd"/>
      <w:r>
        <w:t xml:space="preserve"> se vytratilo to, co jsem na TR řekl a co všichni, kteří tam byli, si snad pamatují: 2 dny před startem </w:t>
      </w:r>
      <w:proofErr w:type="spellStart"/>
      <w:r>
        <w:t>Gabka</w:t>
      </w:r>
      <w:proofErr w:type="spellEnd"/>
      <w:r>
        <w:t xml:space="preserve"> zalehla z příznaky virózy a den před startem proležela z migrénou a zvracením, zatímco všechny ostatní se využili možnosti seznámit se se závodní pistou. Proto jsem ani v den závodu po dohodě s trenérem nechtěl, ať </w:t>
      </w:r>
      <w:proofErr w:type="spellStart"/>
      <w:r>
        <w:t>Gabka</w:t>
      </w:r>
      <w:proofErr w:type="spellEnd"/>
      <w:r>
        <w:t xml:space="preserve"> startuje, ale </w:t>
      </w:r>
      <w:proofErr w:type="spellStart"/>
      <w:r>
        <w:t>Gabka</w:t>
      </w:r>
      <w:proofErr w:type="spellEnd"/>
      <w:r>
        <w:t xml:space="preserve"> hodně si možnosti startovat na MS vážila a řekla, že to zkusí dát (zesláblá a bez tréninku a i </w:t>
      </w:r>
      <w:proofErr w:type="spellStart"/>
      <w:r>
        <w:t>Lubko</w:t>
      </w:r>
      <w:proofErr w:type="spellEnd"/>
      <w:r>
        <w:t xml:space="preserve"> </w:t>
      </w:r>
      <w:proofErr w:type="spellStart"/>
      <w:r>
        <w:t>Martinček</w:t>
      </w:r>
      <w:proofErr w:type="spellEnd"/>
      <w:r>
        <w:t xml:space="preserve"> se se mnou vsadil, že nemá šanci dojet ani do cíle prvního kola). Proto si naopak na rozdíl od pana </w:t>
      </w:r>
      <w:proofErr w:type="spellStart"/>
      <w:r>
        <w:t>Lajkeba</w:t>
      </w:r>
      <w:proofErr w:type="spellEnd"/>
      <w:r>
        <w:t xml:space="preserve">  jejího </w:t>
      </w:r>
      <w:r>
        <w:rPr>
          <w:b/>
          <w:bCs/>
        </w:rPr>
        <w:t>bojovného výkonu velmi cením a ukázala, že je naší českou velkou bojovnicí</w:t>
      </w:r>
      <w:r>
        <w:t>!</w:t>
      </w:r>
    </w:p>
    <w:p w:rsidR="001E67F6" w:rsidRDefault="001E67F6" w:rsidP="001E67F6">
      <w:pPr>
        <w:pStyle w:val="Odstavecseseznamem"/>
      </w:pPr>
    </w:p>
    <w:p w:rsidR="001E67F6" w:rsidRDefault="001E67F6" w:rsidP="001E67F6">
      <w:pPr>
        <w:pStyle w:val="Odstavecseseznamem"/>
        <w:rPr>
          <w:b/>
          <w:bCs/>
        </w:rPr>
      </w:pPr>
      <w:r>
        <w:t xml:space="preserve">- na druhé straně první start na MS ve slalomu ji určitě nevyšel, když první kolo jela jako „trémistka“ a do druhého kola jsme se dohodli, že to zkusí „napálit“ a vypadla v horní pasáži. Nevidím v tom žádnou tragédii a </w:t>
      </w:r>
      <w:r>
        <w:rPr>
          <w:b/>
          <w:bCs/>
        </w:rPr>
        <w:t xml:space="preserve">pro </w:t>
      </w:r>
      <w:proofErr w:type="spellStart"/>
      <w:r>
        <w:rPr>
          <w:b/>
          <w:bCs/>
        </w:rPr>
        <w:t>Gabku</w:t>
      </w:r>
      <w:proofErr w:type="spellEnd"/>
      <w:r>
        <w:rPr>
          <w:b/>
          <w:bCs/>
        </w:rPr>
        <w:t xml:space="preserve"> už samotný start na MS byl obrovskou zkušeností.</w:t>
      </w:r>
    </w:p>
    <w:p w:rsidR="001E67F6" w:rsidRDefault="001E67F6" w:rsidP="001E67F6">
      <w:pPr>
        <w:pStyle w:val="Odstavecseseznamem"/>
      </w:pPr>
    </w:p>
    <w:p w:rsidR="001E67F6" w:rsidRDefault="001E67F6" w:rsidP="001E67F6">
      <w:pPr>
        <w:pStyle w:val="Odstavecseseznamem"/>
        <w:numPr>
          <w:ilvl w:val="0"/>
          <w:numId w:val="4"/>
        </w:numPr>
        <w:tabs>
          <w:tab w:val="clear" w:pos="1185"/>
        </w:tabs>
        <w:spacing w:after="0" w:line="240" w:lineRule="auto"/>
        <w:contextualSpacing w:val="0"/>
      </w:pPr>
      <w:r>
        <w:t xml:space="preserve">Nezazněla v zápise ani zmínka o vystoupení vedoucích týmů, kdy tam jasně zazněl, že to jsme to právě my – sponzoři a manažeři týmů, kteří </w:t>
      </w:r>
      <w:r>
        <w:rPr>
          <w:b/>
          <w:bCs/>
        </w:rPr>
        <w:t>z rozhodující části financujeme závodní a vrcholové lyžování</w:t>
      </w:r>
      <w:r>
        <w:t xml:space="preserve"> a byli bychom rádi, kdyby nám placení funkcionáři, </w:t>
      </w:r>
      <w:r>
        <w:rPr>
          <w:u w:val="single"/>
        </w:rPr>
        <w:t>když už nám nepomáhají</w:t>
      </w:r>
      <w:r>
        <w:t xml:space="preserve"> (jako je např. Petr Lajkeb), tak </w:t>
      </w:r>
      <w:r>
        <w:rPr>
          <w:b/>
          <w:bCs/>
        </w:rPr>
        <w:t>alespoň aby nám „neházeli klacky pod nohy“</w:t>
      </w:r>
      <w:r>
        <w:t xml:space="preserve"> (zazněl i velmi podnětný návrh ze strany Jana </w:t>
      </w:r>
      <w:proofErr w:type="spellStart"/>
      <w:r>
        <w:t>Dubovského</w:t>
      </w:r>
      <w:proofErr w:type="spellEnd"/>
      <w:r>
        <w:t xml:space="preserve">, že </w:t>
      </w:r>
      <w:r>
        <w:rPr>
          <w:u w:val="single"/>
        </w:rPr>
        <w:t>rád přispěje 500,- Euro měsíčně na odchod P. L. např. do týmu mužů…)!</w:t>
      </w:r>
    </w:p>
    <w:p w:rsidR="001E67F6" w:rsidRDefault="001E67F6" w:rsidP="001E67F6">
      <w:pPr>
        <w:pStyle w:val="Odstavecseseznamem"/>
      </w:pPr>
    </w:p>
    <w:p w:rsidR="001E67F6" w:rsidRDefault="001E67F6" w:rsidP="001E67F6">
      <w:pPr>
        <w:pStyle w:val="Odstavecseseznamem"/>
        <w:numPr>
          <w:ilvl w:val="0"/>
          <w:numId w:val="4"/>
        </w:numPr>
        <w:tabs>
          <w:tab w:val="clear" w:pos="1185"/>
        </w:tabs>
        <w:spacing w:after="0" w:line="240" w:lineRule="auto"/>
        <w:contextualSpacing w:val="0"/>
      </w:pPr>
      <w:r>
        <w:t>K vystoupení jednotlivých trenérů snad ani netřeba slov. Napsat u mne:</w:t>
      </w:r>
    </w:p>
    <w:p w:rsidR="001E67F6" w:rsidRDefault="001E67F6" w:rsidP="001E67F6"/>
    <w:p w:rsidR="001E67F6" w:rsidRDefault="001E67F6" w:rsidP="001E67F6">
      <w:r>
        <w:t>„</w:t>
      </w:r>
      <w:r>
        <w:rPr>
          <w:b/>
          <w:bCs/>
        </w:rPr>
        <w:t>Cap I.</w:t>
      </w:r>
      <w:r>
        <w:t xml:space="preserve"> - negativně hodnotí uplynulou sezónu, návrh na zlepšení ale nemá, rýsuje se jisté řešení, které ale nechce blíže specifikovat. Nastiňuje možnou spolupráci s Evou Kurfürstovou.“</w:t>
      </w:r>
    </w:p>
    <w:p w:rsidR="001E67F6" w:rsidRDefault="001E67F6" w:rsidP="001E67F6"/>
    <w:p w:rsidR="001E67F6" w:rsidRDefault="001E67F6" w:rsidP="001E67F6">
      <w:r>
        <w:t xml:space="preserve">vždyť to není pravda! Naopak jsem ve svém vystoupení hodnotil uplynulou sezónu jako </w:t>
      </w:r>
      <w:r>
        <w:rPr>
          <w:b/>
          <w:bCs/>
        </w:rPr>
        <w:t xml:space="preserve">zaslouženě nejúspěšnější (3x bodovala v EP – z toho jednou do 20. místa, vybojovala si zaslouženě start na MS </w:t>
      </w:r>
      <w:r>
        <w:rPr>
          <w:b/>
          <w:bCs/>
        </w:rPr>
        <w:lastRenderedPageBreak/>
        <w:t>a místo v RD A pro příští sezónu, má poprvé medaili ve slalomu z MM ČR, zajela své životní nejlepší FIS body ve slalomu – 18.24, 8x vyhrála FIS závody a v současné chvíli si vyjela právo prvních dvou startů ve slalomu ve WC)</w:t>
      </w:r>
      <w:r>
        <w:t xml:space="preserve">, že negativní </w:t>
      </w:r>
      <w:r>
        <w:rPr>
          <w:u w:val="single"/>
        </w:rPr>
        <w:t xml:space="preserve">zkušenost má náš tým (stejně jako většina ostatních) jen s fungováním pana </w:t>
      </w:r>
      <w:proofErr w:type="spellStart"/>
      <w:r>
        <w:rPr>
          <w:u w:val="single"/>
        </w:rPr>
        <w:t>Lajkeba</w:t>
      </w:r>
      <w:proofErr w:type="spellEnd"/>
      <w:r>
        <w:rPr>
          <w:u w:val="single"/>
        </w:rPr>
        <w:t xml:space="preserve"> jako šéftrenéra</w:t>
      </w:r>
      <w:r>
        <w:t xml:space="preserve">. Rovněž jsem nenastínil možnou spolupráci s Evou Kurfürstovou, ale </w:t>
      </w:r>
      <w:r>
        <w:rPr>
          <w:b/>
          <w:bCs/>
        </w:rPr>
        <w:t xml:space="preserve">na dotaz Aleše </w:t>
      </w:r>
      <w:proofErr w:type="spellStart"/>
      <w:r>
        <w:rPr>
          <w:b/>
          <w:bCs/>
        </w:rPr>
        <w:t>Krýzla</w:t>
      </w:r>
      <w:proofErr w:type="spellEnd"/>
      <w:r>
        <w:rPr>
          <w:b/>
          <w:bCs/>
        </w:rPr>
        <w:t xml:space="preserve"> </w:t>
      </w:r>
      <w:r>
        <w:t>jsem po pravdě uvedl, že</w:t>
      </w:r>
      <w:r>
        <w:rPr>
          <w:b/>
          <w:bCs/>
        </w:rPr>
        <w:t xml:space="preserve"> o její nabídce fungovat jako „virtuální šéftrenér“ vím a že já osobně s její osobou nemám problém.</w:t>
      </w:r>
      <w:r>
        <w:t xml:space="preserve"> Návrh na zlepšení jsem </w:t>
      </w:r>
      <w:proofErr w:type="gramStart"/>
      <w:r>
        <w:t>ne že</w:t>
      </w:r>
      <w:proofErr w:type="gramEnd"/>
      <w:r>
        <w:t xml:space="preserve"> neměl, pouze jsem sdělil, že vím o lepší variantě, protože den před trenérskou radou jsem se dozvěděl o nabídce týmu Šárky a s Janem Dubovským, který byl touto nabídkou osloven, jsem se předem dohodl, že tuto zásadní informaci přednese na trenérské radě on.</w:t>
      </w:r>
    </w:p>
    <w:p w:rsidR="001E67F6" w:rsidRDefault="001E67F6" w:rsidP="001E67F6"/>
    <w:p w:rsidR="001E67F6" w:rsidRDefault="001E67F6" w:rsidP="001E67F6">
      <w:r>
        <w:t xml:space="preserve">Chci zároveň upozornit na v zápisu uvedený nebezpečný osobní názor pana </w:t>
      </w:r>
      <w:proofErr w:type="spellStart"/>
      <w:r>
        <w:t>Lajkeba</w:t>
      </w:r>
      <w:proofErr w:type="spellEnd"/>
      <w:r>
        <w:t>, že cituji:</w:t>
      </w:r>
    </w:p>
    <w:p w:rsidR="001E67F6" w:rsidRDefault="001E67F6" w:rsidP="001E67F6"/>
    <w:p w:rsidR="001E67F6" w:rsidRDefault="001E67F6" w:rsidP="001E67F6">
      <w:pPr>
        <w:rPr>
          <w:i/>
          <w:iCs/>
        </w:rPr>
      </w:pPr>
      <w:r>
        <w:rPr>
          <w:i/>
          <w:iCs/>
        </w:rPr>
        <w:t>„poukazuji na fakt, že úroveň EP a SP je diametrálně odlišná a je složité na základě výsledků v EP vyvozovat zásadní rozhodnutí (nominace atd.)“</w:t>
      </w:r>
    </w:p>
    <w:p w:rsidR="001E67F6" w:rsidRDefault="001E67F6" w:rsidP="001E67F6"/>
    <w:p w:rsidR="001E67F6" w:rsidRDefault="001E67F6" w:rsidP="001E67F6">
      <w:r>
        <w:t>asi nejenom já tuším, proč to tam pan Lajkeb napsal…</w:t>
      </w:r>
    </w:p>
    <w:p w:rsidR="001E67F6" w:rsidRDefault="001E67F6" w:rsidP="001E67F6"/>
    <w:p w:rsidR="001E67F6" w:rsidRDefault="001E67F6" w:rsidP="001E67F6">
      <w:r>
        <w:t xml:space="preserve">Příště si asi budeme muset pořídit audio záznam z jednání, aby k takovým „nedorozuměním“ nedocházelo! </w:t>
      </w:r>
      <w:proofErr w:type="spellStart"/>
      <w:r>
        <w:t>Sory</w:t>
      </w:r>
      <w:proofErr w:type="spellEnd"/>
      <w:r>
        <w:t>, ale takto napsaný zápis vnímám jako</w:t>
      </w:r>
      <w:r w:rsidRPr="00084621">
        <w:rPr>
          <w:b/>
          <w:bCs/>
        </w:rPr>
        <w:t xml:space="preserve"> cíleně tendenční</w:t>
      </w:r>
      <w:r>
        <w:t xml:space="preserve">, </w:t>
      </w:r>
      <w:r w:rsidRPr="00084621">
        <w:rPr>
          <w:b/>
          <w:bCs/>
        </w:rPr>
        <w:t>významné věci zamlčující</w:t>
      </w:r>
      <w:r>
        <w:t xml:space="preserve"> a českou reprezentantku </w:t>
      </w:r>
      <w:r w:rsidRPr="00084621">
        <w:rPr>
          <w:b/>
          <w:bCs/>
        </w:rPr>
        <w:t xml:space="preserve">Gabrielu </w:t>
      </w:r>
      <w:proofErr w:type="spellStart"/>
      <w:r w:rsidRPr="00084621">
        <w:rPr>
          <w:b/>
          <w:bCs/>
        </w:rPr>
        <w:t>Capovou</w:t>
      </w:r>
      <w:proofErr w:type="spellEnd"/>
      <w:r w:rsidRPr="00084621">
        <w:rPr>
          <w:b/>
          <w:bCs/>
        </w:rPr>
        <w:t xml:space="preserve"> poškozující</w:t>
      </w:r>
      <w:r>
        <w:t xml:space="preserve"> (zvláště když čtu, že to bylo zasláno i lidem z vedení svazu, kteří na TR žen nebyli a dělají si svůj názor logicky jen z těchto zápisů z TR).</w:t>
      </w:r>
    </w:p>
    <w:p w:rsidR="001E67F6" w:rsidRDefault="001E67F6" w:rsidP="001E67F6">
      <w:pPr>
        <w:rPr>
          <w:rFonts w:eastAsia="Times New Roman"/>
          <w:u w:val="single"/>
        </w:rPr>
      </w:pPr>
    </w:p>
    <w:p w:rsidR="001E67F6" w:rsidRDefault="001E67F6" w:rsidP="001E67F6">
      <w:pPr>
        <w:rPr>
          <w:rFonts w:eastAsia="Times New Roman"/>
          <w:u w:val="single"/>
        </w:rPr>
      </w:pPr>
    </w:p>
    <w:p w:rsidR="001E67F6" w:rsidRDefault="001E67F6" w:rsidP="001E67F6">
      <w:pPr>
        <w:rPr>
          <w:rFonts w:eastAsia="Times New Roman"/>
          <w:u w:val="single"/>
        </w:rPr>
      </w:pPr>
      <w:r>
        <w:rPr>
          <w:rFonts w:eastAsia="Times New Roman"/>
          <w:u w:val="single"/>
        </w:rPr>
        <w:t xml:space="preserve">Komentář Jan Fiedler: </w:t>
      </w:r>
    </w:p>
    <w:p w:rsidR="001E67F6" w:rsidRDefault="001E67F6" w:rsidP="001E67F6">
      <w:pPr>
        <w:pStyle w:val="Normlnweb"/>
        <w:spacing w:before="0" w:beforeAutospacing="0" w:after="0" w:afterAutospacing="0"/>
      </w:pPr>
      <w:r>
        <w:t>Nejsem v tomto sporu nijak zainteresován, a proto si myslím můžu udržet odstup.</w:t>
      </w:r>
    </w:p>
    <w:p w:rsidR="001E67F6" w:rsidRDefault="001E67F6" w:rsidP="001E67F6">
      <w:pPr>
        <w:pStyle w:val="Normlnweb"/>
        <w:spacing w:before="0" w:beforeAutospacing="0" w:after="0" w:afterAutospacing="0"/>
      </w:pPr>
      <w:r>
        <w:t xml:space="preserve">Zdá se mi, že útoky proti osobě Petra </w:t>
      </w:r>
      <w:proofErr w:type="spellStart"/>
      <w:r>
        <w:t>Lajkeba</w:t>
      </w:r>
      <w:proofErr w:type="spellEnd"/>
      <w:r>
        <w:t xml:space="preserve"> jsou poněkud přehnané.</w:t>
      </w:r>
    </w:p>
    <w:p w:rsidR="001E67F6" w:rsidRDefault="001E67F6" w:rsidP="001E67F6">
      <w:pPr>
        <w:pStyle w:val="Normlnweb"/>
        <w:spacing w:before="0" w:beforeAutospacing="0" w:after="0" w:afterAutospacing="0"/>
      </w:pPr>
      <w:r>
        <w:t>Dle mého názoru je to fundovaný a zkušený trenér a je škoda, že toho nedokážeme využít.</w:t>
      </w:r>
    </w:p>
    <w:p w:rsidR="001E67F6" w:rsidRDefault="001E67F6" w:rsidP="001E67F6">
      <w:pPr>
        <w:pStyle w:val="Normlnweb"/>
        <w:spacing w:before="0" w:beforeAutospacing="0" w:after="0" w:afterAutospacing="0"/>
      </w:pPr>
      <w:r>
        <w:t>Chápu, že jeho  osoba někomu nevyhovuje a že jeho pozice vzhledem k pozdnímu nástupu do funkce</w:t>
      </w:r>
    </w:p>
    <w:p w:rsidR="001E67F6" w:rsidRDefault="001E67F6" w:rsidP="001E67F6">
      <w:pPr>
        <w:pStyle w:val="Normlnweb"/>
        <w:spacing w:before="0" w:beforeAutospacing="0" w:after="0" w:afterAutospacing="0"/>
      </w:pPr>
      <w:r>
        <w:t>byla poněkud diskutabilní. Jsem ale přesvědčený, že se snažil svěřenou funkci vykonávat ku prospěchu českého ženského teamu.</w:t>
      </w:r>
    </w:p>
    <w:p w:rsidR="001E67F6" w:rsidRDefault="001E67F6" w:rsidP="001E67F6">
      <w:pPr>
        <w:rPr>
          <w:rFonts w:eastAsia="Times New Roman"/>
          <w:u w:val="single"/>
        </w:rPr>
      </w:pPr>
    </w:p>
    <w:p w:rsidR="001E67F6" w:rsidRDefault="001E67F6" w:rsidP="001E67F6">
      <w:pPr>
        <w:rPr>
          <w:rFonts w:eastAsia="Times New Roman"/>
          <w:u w:val="single"/>
        </w:rPr>
      </w:pPr>
    </w:p>
    <w:p w:rsidR="001E67F6" w:rsidRDefault="001E67F6" w:rsidP="001E67F6">
      <w:pPr>
        <w:rPr>
          <w:rFonts w:eastAsia="Times New Roman"/>
          <w:u w:val="single"/>
        </w:rPr>
      </w:pPr>
    </w:p>
    <w:p w:rsidR="001E67F6" w:rsidRDefault="001E67F6" w:rsidP="001E67F6">
      <w:pPr>
        <w:rPr>
          <w:rFonts w:eastAsia="Times New Roman"/>
          <w:u w:val="single"/>
        </w:rPr>
      </w:pPr>
      <w:r>
        <w:rPr>
          <w:rFonts w:eastAsia="Times New Roman"/>
          <w:u w:val="single"/>
        </w:rPr>
        <w:lastRenderedPageBreak/>
        <w:t>Komentář Ivan Cap:</w:t>
      </w:r>
    </w:p>
    <w:p w:rsidR="001E67F6" w:rsidRPr="004A5773" w:rsidRDefault="001E67F6" w:rsidP="001E67F6">
      <w:pPr>
        <w:rPr>
          <w:color w:val="000000" w:themeColor="text1"/>
        </w:rPr>
      </w:pPr>
      <w:r w:rsidRPr="004A5773">
        <w:rPr>
          <w:color w:val="000000" w:themeColor="text1"/>
        </w:rPr>
        <w:t>Jen na doplněnou,</w:t>
      </w:r>
    </w:p>
    <w:p w:rsidR="001E67F6" w:rsidRPr="004A5773" w:rsidRDefault="001E67F6" w:rsidP="001E67F6">
      <w:pPr>
        <w:rPr>
          <w:color w:val="000000" w:themeColor="text1"/>
        </w:rPr>
      </w:pPr>
    </w:p>
    <w:p w:rsidR="001E67F6" w:rsidRPr="004A5773" w:rsidRDefault="001E67F6" w:rsidP="001E67F6">
      <w:pPr>
        <w:pStyle w:val="Odstavecseseznamem"/>
        <w:numPr>
          <w:ilvl w:val="0"/>
          <w:numId w:val="3"/>
        </w:numPr>
        <w:tabs>
          <w:tab w:val="clear" w:pos="1185"/>
        </w:tabs>
        <w:spacing w:after="0" w:line="240" w:lineRule="auto"/>
        <w:contextualSpacing w:val="0"/>
        <w:rPr>
          <w:color w:val="000000" w:themeColor="text1"/>
        </w:rPr>
      </w:pPr>
      <w:r w:rsidRPr="004A5773">
        <w:rPr>
          <w:color w:val="000000" w:themeColor="text1"/>
        </w:rPr>
        <w:t>nejedná se určitě o problém „</w:t>
      </w:r>
      <w:proofErr w:type="spellStart"/>
      <w:r w:rsidRPr="004A5773">
        <w:rPr>
          <w:color w:val="000000" w:themeColor="text1"/>
        </w:rPr>
        <w:t>profi</w:t>
      </w:r>
      <w:proofErr w:type="spellEnd"/>
      <w:r w:rsidRPr="004A5773">
        <w:rPr>
          <w:color w:val="000000" w:themeColor="text1"/>
        </w:rPr>
        <w:t xml:space="preserve"> zapisovatelky“, ale kdo tam byl, tak jistě potvrdí, že v oficiálním zápise </w:t>
      </w:r>
      <w:r w:rsidRPr="004A5773">
        <w:rPr>
          <w:b/>
          <w:bCs/>
          <w:color w:val="000000" w:themeColor="text1"/>
        </w:rPr>
        <w:t>byly vynechány níže uvedené velmi zásadní body,</w:t>
      </w:r>
      <w:r w:rsidRPr="004A5773">
        <w:rPr>
          <w:color w:val="000000" w:themeColor="text1"/>
        </w:rPr>
        <w:t xml:space="preserve"> nad kterými jsme dlouho debatovali a mají zásadní dopad na další fungování RD žen.</w:t>
      </w:r>
    </w:p>
    <w:p w:rsidR="001E67F6" w:rsidRPr="004A5773" w:rsidRDefault="001E67F6" w:rsidP="001E67F6">
      <w:pPr>
        <w:pStyle w:val="Odstavecseseznamem"/>
        <w:numPr>
          <w:ilvl w:val="0"/>
          <w:numId w:val="3"/>
        </w:numPr>
        <w:tabs>
          <w:tab w:val="clear" w:pos="1185"/>
        </w:tabs>
        <w:spacing w:after="0" w:line="240" w:lineRule="auto"/>
        <w:contextualSpacing w:val="0"/>
        <w:rPr>
          <w:color w:val="000000" w:themeColor="text1"/>
        </w:rPr>
      </w:pPr>
      <w:r w:rsidRPr="004A5773">
        <w:rPr>
          <w:color w:val="000000" w:themeColor="text1"/>
        </w:rPr>
        <w:t xml:space="preserve">Vyjádřil jsem se k hodnocení </w:t>
      </w:r>
      <w:r w:rsidRPr="004A5773">
        <w:rPr>
          <w:b/>
          <w:bCs/>
          <w:color w:val="000000" w:themeColor="text1"/>
        </w:rPr>
        <w:t>jen své svěřenkyně</w:t>
      </w:r>
      <w:r w:rsidRPr="004A5773">
        <w:rPr>
          <w:color w:val="000000" w:themeColor="text1"/>
        </w:rPr>
        <w:t xml:space="preserve">, protože k ostatním osobám necítím mandát se vyjadřovat, ale když </w:t>
      </w:r>
      <w:r w:rsidRPr="004A5773">
        <w:rPr>
          <w:b/>
          <w:bCs/>
          <w:color w:val="000000" w:themeColor="text1"/>
        </w:rPr>
        <w:t>v oficiálním vyvěšeném zápise na svazových stránkách</w:t>
      </w:r>
      <w:r w:rsidRPr="004A5773">
        <w:rPr>
          <w:color w:val="000000" w:themeColor="text1"/>
        </w:rPr>
        <w:t xml:space="preserve"> si někdo přečte toto ze strany P.</w:t>
      </w:r>
      <w:r>
        <w:rPr>
          <w:color w:val="000000" w:themeColor="text1"/>
        </w:rPr>
        <w:t xml:space="preserve"> </w:t>
      </w:r>
      <w:r w:rsidRPr="004A5773">
        <w:rPr>
          <w:color w:val="000000" w:themeColor="text1"/>
        </w:rPr>
        <w:t xml:space="preserve">L. jednostranné  a neobjektivní hodnocení </w:t>
      </w:r>
      <w:proofErr w:type="spellStart"/>
      <w:r w:rsidRPr="004A5773">
        <w:rPr>
          <w:color w:val="000000" w:themeColor="text1"/>
        </w:rPr>
        <w:t>Gabky</w:t>
      </w:r>
      <w:proofErr w:type="spellEnd"/>
      <w:r w:rsidRPr="004A5773">
        <w:rPr>
          <w:color w:val="000000" w:themeColor="text1"/>
        </w:rPr>
        <w:t xml:space="preserve">, tak </w:t>
      </w:r>
      <w:r w:rsidRPr="004A5773">
        <w:rPr>
          <w:b/>
          <w:bCs/>
          <w:color w:val="000000" w:themeColor="text1"/>
        </w:rPr>
        <w:t>její osoba a její výkony jsou vykresleny v nepravdivém světle</w:t>
      </w:r>
      <w:r w:rsidRPr="004A5773">
        <w:rPr>
          <w:color w:val="000000" w:themeColor="text1"/>
        </w:rPr>
        <w:t>!</w:t>
      </w:r>
    </w:p>
    <w:p w:rsidR="001E67F6" w:rsidRPr="004A5773" w:rsidRDefault="001E67F6" w:rsidP="001E67F6">
      <w:pPr>
        <w:pStyle w:val="Odstavecseseznamem"/>
        <w:numPr>
          <w:ilvl w:val="0"/>
          <w:numId w:val="3"/>
        </w:numPr>
        <w:tabs>
          <w:tab w:val="clear" w:pos="1185"/>
        </w:tabs>
        <w:spacing w:after="0" w:line="240" w:lineRule="auto"/>
        <w:contextualSpacing w:val="0"/>
        <w:rPr>
          <w:color w:val="000000" w:themeColor="text1"/>
        </w:rPr>
      </w:pPr>
      <w:r>
        <w:rPr>
          <w:color w:val="000000" w:themeColor="text1"/>
        </w:rPr>
        <w:t xml:space="preserve">Na osobní názor má  Honza F. </w:t>
      </w:r>
      <w:proofErr w:type="gramStart"/>
      <w:r>
        <w:rPr>
          <w:color w:val="000000" w:themeColor="text1"/>
        </w:rPr>
        <w:t>určitě</w:t>
      </w:r>
      <w:proofErr w:type="gramEnd"/>
      <w:r w:rsidRPr="004A5773">
        <w:rPr>
          <w:color w:val="000000" w:themeColor="text1"/>
        </w:rPr>
        <w:t xml:space="preserve"> nárok (hodnocení Petra </w:t>
      </w:r>
      <w:proofErr w:type="spellStart"/>
      <w:r w:rsidRPr="004A5773">
        <w:rPr>
          <w:color w:val="000000" w:themeColor="text1"/>
        </w:rPr>
        <w:t>Lajkeba</w:t>
      </w:r>
      <w:proofErr w:type="spellEnd"/>
      <w:r w:rsidRPr="004A5773">
        <w:rPr>
          <w:color w:val="000000" w:themeColor="text1"/>
        </w:rPr>
        <w:t xml:space="preserve">) a připouštím, že většina z vedoucích týmů našich reprezentantek mohla mít a </w:t>
      </w:r>
      <w:r w:rsidRPr="004A5773">
        <w:rPr>
          <w:b/>
          <w:bCs/>
          <w:color w:val="000000" w:themeColor="text1"/>
        </w:rPr>
        <w:t>např. u mne i měla u jeho osoby stejná očekávání</w:t>
      </w:r>
      <w:r w:rsidRPr="004A5773">
        <w:rPr>
          <w:color w:val="000000" w:themeColor="text1"/>
        </w:rPr>
        <w:t xml:space="preserve">, ale po roční zkušenosti neuvést v hodnocení sezóny i negativní zkušenosti, které z mnoha úst zaznělo na jednání TR žen (kdo tam byl tak jistě potvrdí, že </w:t>
      </w:r>
      <w:r w:rsidRPr="004A5773">
        <w:rPr>
          <w:b/>
          <w:bCs/>
          <w:color w:val="000000" w:themeColor="text1"/>
        </w:rPr>
        <w:t xml:space="preserve">kromě týmu </w:t>
      </w:r>
      <w:proofErr w:type="spellStart"/>
      <w:r w:rsidRPr="004A5773">
        <w:rPr>
          <w:b/>
          <w:bCs/>
          <w:color w:val="000000" w:themeColor="text1"/>
        </w:rPr>
        <w:t>Ráďuly</w:t>
      </w:r>
      <w:proofErr w:type="spellEnd"/>
      <w:r w:rsidRPr="004A5773">
        <w:rPr>
          <w:b/>
          <w:bCs/>
          <w:color w:val="000000" w:themeColor="text1"/>
        </w:rPr>
        <w:t xml:space="preserve"> byly skutečně všichni ostatní jeho přístupem letos zklamáni)</w:t>
      </w:r>
      <w:r w:rsidRPr="004A5773">
        <w:rPr>
          <w:color w:val="000000" w:themeColor="text1"/>
        </w:rPr>
        <w:t xml:space="preserve"> by bylo neobjektivní nalháváni si (právě proto byly jednotlivými týmy vysloveny níže uvedená fakta, ať je zcela jasné, </w:t>
      </w:r>
      <w:r w:rsidRPr="004A5773">
        <w:rPr>
          <w:color w:val="000000" w:themeColor="text1"/>
          <w:u w:val="single"/>
        </w:rPr>
        <w:t>že se nejedná o přehnaný útok na osobu P.</w:t>
      </w:r>
      <w:r>
        <w:rPr>
          <w:color w:val="000000" w:themeColor="text1"/>
          <w:u w:val="single"/>
        </w:rPr>
        <w:t xml:space="preserve"> </w:t>
      </w:r>
      <w:r w:rsidRPr="004A5773">
        <w:rPr>
          <w:color w:val="000000" w:themeColor="text1"/>
          <w:u w:val="single"/>
        </w:rPr>
        <w:t>L</w:t>
      </w:r>
      <w:r w:rsidRPr="004A5773">
        <w:rPr>
          <w:color w:val="000000" w:themeColor="text1"/>
        </w:rPr>
        <w:t xml:space="preserve">. nýbrž zcela konkrétní </w:t>
      </w:r>
      <w:r w:rsidRPr="004A5773">
        <w:rPr>
          <w:b/>
          <w:bCs/>
          <w:color w:val="000000" w:themeColor="text1"/>
        </w:rPr>
        <w:t>popis špatně řešených situací</w:t>
      </w:r>
      <w:r w:rsidRPr="004A5773">
        <w:rPr>
          <w:color w:val="000000" w:themeColor="text1"/>
        </w:rPr>
        <w:t xml:space="preserve"> z jeho strany!)</w:t>
      </w:r>
    </w:p>
    <w:p w:rsidR="001E67F6" w:rsidRPr="004A5773" w:rsidRDefault="001E67F6" w:rsidP="001E67F6">
      <w:pPr>
        <w:rPr>
          <w:color w:val="000000" w:themeColor="text1"/>
        </w:rPr>
      </w:pPr>
    </w:p>
    <w:p w:rsidR="001E67F6" w:rsidRPr="004A5773" w:rsidRDefault="001E67F6" w:rsidP="001E67F6">
      <w:pPr>
        <w:rPr>
          <w:color w:val="000000" w:themeColor="text1"/>
        </w:rPr>
      </w:pPr>
      <w:r w:rsidRPr="004A5773">
        <w:rPr>
          <w:color w:val="000000" w:themeColor="text1"/>
        </w:rPr>
        <w:t>Osobně si ale myslím, že toho</w:t>
      </w:r>
      <w:r>
        <w:rPr>
          <w:color w:val="000000" w:themeColor="text1"/>
        </w:rPr>
        <w:t xml:space="preserve"> </w:t>
      </w:r>
      <w:r w:rsidRPr="004A5773">
        <w:rPr>
          <w:color w:val="000000" w:themeColor="text1"/>
        </w:rPr>
        <w:t>zaznělo na téma P.</w:t>
      </w:r>
      <w:r>
        <w:rPr>
          <w:color w:val="000000" w:themeColor="text1"/>
        </w:rPr>
        <w:t xml:space="preserve"> </w:t>
      </w:r>
      <w:r w:rsidRPr="004A5773">
        <w:rPr>
          <w:color w:val="000000" w:themeColor="text1"/>
        </w:rPr>
        <w:t>L. již dost, situace se dle pondělního jednání s týmem Šárky blíží k nalezení velmi optimálního stavu v RD (i bez osoby šéftrenéra) a je to pro nás – vedoucí</w:t>
      </w:r>
      <w:r>
        <w:rPr>
          <w:color w:val="000000" w:themeColor="text1"/>
        </w:rPr>
        <w:t xml:space="preserve"> týmů RD, již uzavřená kapitola.</w:t>
      </w:r>
    </w:p>
    <w:p w:rsidR="001E67F6" w:rsidRDefault="001E67F6" w:rsidP="001E67F6">
      <w:pPr>
        <w:rPr>
          <w:rFonts w:eastAsia="Times New Roman"/>
          <w:u w:val="single"/>
        </w:rPr>
      </w:pPr>
    </w:p>
    <w:p w:rsidR="001E67F6" w:rsidRPr="004A5773" w:rsidRDefault="001E67F6" w:rsidP="001E67F6">
      <w:pPr>
        <w:rPr>
          <w:rFonts w:eastAsia="Times New Roman"/>
          <w:u w:val="single"/>
        </w:rPr>
      </w:pPr>
      <w:r w:rsidRPr="004A5773">
        <w:rPr>
          <w:rFonts w:eastAsia="Times New Roman"/>
          <w:u w:val="single"/>
        </w:rPr>
        <w:t xml:space="preserve">Komentář Petr Lajkeb: </w:t>
      </w:r>
    </w:p>
    <w:p w:rsidR="001E67F6" w:rsidRDefault="001E67F6" w:rsidP="001E67F6">
      <w:pPr>
        <w:rPr>
          <w:rFonts w:eastAsia="Times New Roman"/>
        </w:rPr>
      </w:pPr>
      <w:r>
        <w:rPr>
          <w:rFonts w:eastAsia="Times New Roman"/>
        </w:rPr>
        <w:br/>
        <w:t xml:space="preserve">Českému lyžování přeji, ať nás </w:t>
      </w:r>
      <w:proofErr w:type="spellStart"/>
      <w:r>
        <w:rPr>
          <w:rFonts w:eastAsia="Times New Roman"/>
        </w:rPr>
        <w:t>Gabka</w:t>
      </w:r>
      <w:proofErr w:type="spellEnd"/>
      <w:r>
        <w:rPr>
          <w:rFonts w:eastAsia="Times New Roman"/>
        </w:rPr>
        <w:t xml:space="preserve"> nadále fascinuje famózními jízdami ve druhých kolech a stejně tak výkony jako třeba během společného tréninku před týmovou soutěží na MS, kterými byl natolik fascinován Klaus </w:t>
      </w:r>
      <w:proofErr w:type="spellStart"/>
      <w:r>
        <w:rPr>
          <w:rFonts w:eastAsia="Times New Roman"/>
        </w:rPr>
        <w:t>Mayerhofer</w:t>
      </w:r>
      <w:proofErr w:type="spellEnd"/>
      <w:r>
        <w:rPr>
          <w:rFonts w:eastAsia="Times New Roman"/>
        </w:rPr>
        <w:t>, že se mě ptal, jestli je naše federace tak bohatá, aby na MS posílala takovéto závodníky.</w:t>
      </w:r>
      <w:r>
        <w:rPr>
          <w:rFonts w:eastAsia="Times New Roman"/>
        </w:rPr>
        <w:br/>
        <w:t xml:space="preserve">V příloze zasílám časy z tohoto tréninku pro ty, kteří třeba uvěřili nepravdám pana Capa </w:t>
      </w:r>
      <w:r>
        <w:rPr>
          <w:rFonts w:eastAsia="Times New Roman"/>
          <w:i/>
          <w:iCs/>
          <w:u w:val="single"/>
        </w:rPr>
        <w:t xml:space="preserve">"5. po absolvování 4 jízd na čas, v nichž jeho svěřenkyně 3x nedojede do cíle, tak v té jediné má v cíli lepší čas (zcela zaslouženě – </w:t>
      </w:r>
      <w:proofErr w:type="spellStart"/>
      <w:r>
        <w:rPr>
          <w:rFonts w:eastAsia="Times New Roman"/>
          <w:i/>
          <w:iCs/>
          <w:u w:val="single"/>
        </w:rPr>
        <w:t>Gabka</w:t>
      </w:r>
      <w:proofErr w:type="spellEnd"/>
      <w:r>
        <w:rPr>
          <w:rFonts w:eastAsia="Times New Roman"/>
          <w:i/>
          <w:iCs/>
          <w:u w:val="single"/>
        </w:rPr>
        <w:t xml:space="preserve"> před cílem udělala jezdeckou chybu) – se od něj dozvídám, že jezdíme „O LEVEL“ hůře (mám celý průběh natočen a ten „LEVEL“ jsem neviděl ani já ani další…) Nicméně nemám ve zvyku se někam silou tlačit (a Kačce to přeji), zvláště když vidím, že nás tam pan šéftrenér evidentně nechce. Zdůrazňuji, že přesto </w:t>
      </w:r>
      <w:proofErr w:type="spellStart"/>
      <w:r>
        <w:rPr>
          <w:rFonts w:eastAsia="Times New Roman"/>
          <w:i/>
          <w:iCs/>
          <w:u w:val="single"/>
        </w:rPr>
        <w:t>přeze</w:t>
      </w:r>
      <w:proofErr w:type="spellEnd"/>
      <w:r>
        <w:rPr>
          <w:rFonts w:eastAsia="Times New Roman"/>
          <w:i/>
          <w:iCs/>
          <w:u w:val="single"/>
        </w:rPr>
        <w:t xml:space="preserve"> všechno nemám do této chvíle s tímto jeho rozhodnutím žádný problém, ale jen do okamžiku, než se dozvídám, že celé to divadlo pan „šéftrenér“ pěkně předem zinscenoval… (Janovi </w:t>
      </w:r>
      <w:proofErr w:type="spellStart"/>
      <w:r>
        <w:rPr>
          <w:rFonts w:eastAsia="Times New Roman"/>
          <w:i/>
          <w:iCs/>
          <w:u w:val="single"/>
        </w:rPr>
        <w:t>Dubovskému</w:t>
      </w:r>
      <w:proofErr w:type="spellEnd"/>
      <w:r>
        <w:rPr>
          <w:rFonts w:eastAsia="Times New Roman"/>
          <w:i/>
          <w:iCs/>
          <w:u w:val="single"/>
        </w:rPr>
        <w:t xml:space="preserve"> tvrdil, že jsem se před odletem vyjádřil, že „stejně nemáme o start v této týmové soutěži zájem!“ – to je ale TOTÁLNÍ LEŽ!) </w:t>
      </w:r>
    </w:p>
    <w:p w:rsidR="001E67F6" w:rsidRDefault="001E67F6" w:rsidP="001E67F6">
      <w:pPr>
        <w:pStyle w:val="Normlnweb"/>
      </w:pPr>
      <w:r>
        <w:rPr>
          <w:i/>
          <w:iCs/>
          <w:u w:val="single"/>
        </w:rPr>
        <w:lastRenderedPageBreak/>
        <w:t xml:space="preserve">(nebudu chodit kolem horké kaše: všem se nám nabízí zde logické vysvětlení, že zneužívá své pravomoci ve snaze protěžovat svou svěřenkyni, u které souběžně působí jako osobní trenér…“čí chleba jíš, a kdo na tebe přispívá,…“) </w:t>
      </w:r>
    </w:p>
    <w:p w:rsidR="001E67F6" w:rsidRDefault="001E67F6" w:rsidP="001E67F6">
      <w:pPr>
        <w:pStyle w:val="Normlnweb"/>
      </w:pPr>
    </w:p>
    <w:p w:rsidR="001E67F6" w:rsidRDefault="001E67F6" w:rsidP="001E67F6">
      <w:pPr>
        <w:pStyle w:val="Normlnweb"/>
      </w:pPr>
    </w:p>
    <w:p w:rsidR="001E67F6" w:rsidRDefault="001E67F6" w:rsidP="001E67F6">
      <w:pPr>
        <w:pStyle w:val="Normlnweb"/>
      </w:pPr>
    </w:p>
    <w:p w:rsidR="001E67F6" w:rsidRDefault="001E67F6" w:rsidP="001E67F6">
      <w:pPr>
        <w:pStyle w:val="Normlnweb"/>
      </w:pPr>
    </w:p>
    <w:p w:rsidR="001E67F6" w:rsidRDefault="001E67F6" w:rsidP="001E67F6">
      <w:pPr>
        <w:pStyle w:val="Normlnweb"/>
      </w:pPr>
    </w:p>
    <w:p w:rsidR="001E67F6" w:rsidRDefault="001E67F6" w:rsidP="001E67F6">
      <w:pPr>
        <w:pStyle w:val="Normlnweb"/>
      </w:pPr>
    </w:p>
    <w:p w:rsidR="001E67F6" w:rsidRDefault="001E67F6" w:rsidP="001E67F6">
      <w:pPr>
        <w:pStyle w:val="Normlnweb"/>
      </w:pPr>
    </w:p>
    <w:p w:rsidR="001E67F6" w:rsidRDefault="001E67F6" w:rsidP="001E67F6">
      <w:pPr>
        <w:pStyle w:val="Normlnweb"/>
      </w:pPr>
    </w:p>
    <w:p w:rsidR="001E67F6" w:rsidRDefault="001E67F6" w:rsidP="001E67F6">
      <w:pPr>
        <w:pStyle w:val="Normlnweb"/>
      </w:pPr>
    </w:p>
    <w:p w:rsidR="001E67F6" w:rsidRDefault="001E67F6" w:rsidP="001E67F6">
      <w:pPr>
        <w:pStyle w:val="Normlnweb"/>
      </w:pPr>
    </w:p>
    <w:p w:rsidR="001E67F6" w:rsidRDefault="001E67F6" w:rsidP="001E67F6">
      <w:pPr>
        <w:pStyle w:val="Normlnweb"/>
      </w:pPr>
    </w:p>
    <w:p w:rsidR="001E67F6" w:rsidRDefault="001E67F6" w:rsidP="001E67F6">
      <w:pPr>
        <w:pStyle w:val="Normlnweb"/>
      </w:pPr>
    </w:p>
    <w:p w:rsidR="001E67F6" w:rsidRDefault="001E67F6" w:rsidP="001E67F6">
      <w:pPr>
        <w:pStyle w:val="Normlnweb"/>
      </w:pPr>
    </w:p>
    <w:p w:rsidR="001E67F6" w:rsidRDefault="001E67F6" w:rsidP="001E67F6">
      <w:pPr>
        <w:pStyle w:val="Normlnweb"/>
      </w:pPr>
    </w:p>
    <w:p w:rsidR="001E67F6" w:rsidRDefault="001E67F6" w:rsidP="001E67F6">
      <w:pPr>
        <w:pStyle w:val="Normlnweb"/>
      </w:pPr>
    </w:p>
    <w:p w:rsidR="001E67F6" w:rsidRDefault="001E67F6" w:rsidP="001E67F6">
      <w:pPr>
        <w:pStyle w:val="Normlnweb"/>
      </w:pPr>
    </w:p>
    <w:p w:rsidR="001E67F6" w:rsidRDefault="001E67F6" w:rsidP="001E67F6">
      <w:pPr>
        <w:pStyle w:val="Normlnweb"/>
      </w:pPr>
    </w:p>
    <w:p w:rsidR="001E67F6" w:rsidRDefault="001E67F6" w:rsidP="001E67F6">
      <w:pPr>
        <w:pStyle w:val="Normlnweb"/>
      </w:pPr>
    </w:p>
    <w:p w:rsidR="001E67F6" w:rsidRDefault="001E67F6" w:rsidP="001E67F6">
      <w:pPr>
        <w:pStyle w:val="Normlnweb"/>
      </w:pPr>
    </w:p>
    <w:p w:rsidR="001E67F6" w:rsidRDefault="001E67F6" w:rsidP="001E67F6">
      <w:pPr>
        <w:pStyle w:val="Normlnweb"/>
      </w:pPr>
    </w:p>
    <w:p w:rsidR="001E67F6" w:rsidRDefault="001E67F6" w:rsidP="001E67F6">
      <w:pPr>
        <w:pStyle w:val="Normlnweb"/>
      </w:pPr>
    </w:p>
    <w:p w:rsidR="001E67F6" w:rsidRDefault="001E67F6" w:rsidP="001E67F6">
      <w:pPr>
        <w:pStyle w:val="Normlnweb"/>
      </w:pPr>
      <w:bookmarkStart w:id="0" w:name="_GoBack"/>
      <w:bookmarkEnd w:id="0"/>
    </w:p>
    <w:p w:rsidR="001E67F6" w:rsidRDefault="001E67F6" w:rsidP="001E67F6">
      <w:pPr>
        <w:pStyle w:val="Normlnweb"/>
      </w:pPr>
      <w:r>
        <w:lastRenderedPageBreak/>
        <w:t xml:space="preserve">Příloha: Časy měřeného tréninku na týmovou soutěž MS </w:t>
      </w:r>
      <w:proofErr w:type="spellStart"/>
      <w:r>
        <w:t>Vail</w:t>
      </w:r>
      <w:proofErr w:type="spellEnd"/>
    </w:p>
    <w:tbl>
      <w:tblPr>
        <w:tblW w:w="10060" w:type="dxa"/>
        <w:tblCellMar>
          <w:left w:w="70" w:type="dxa"/>
          <w:right w:w="70" w:type="dxa"/>
        </w:tblCellMar>
        <w:tblLook w:val="04A0" w:firstRow="1" w:lastRow="0" w:firstColumn="1" w:lastColumn="0" w:noHBand="0" w:noVBand="1"/>
      </w:tblPr>
      <w:tblGrid>
        <w:gridCol w:w="1328"/>
        <w:gridCol w:w="1312"/>
        <w:gridCol w:w="840"/>
        <w:gridCol w:w="720"/>
        <w:gridCol w:w="560"/>
        <w:gridCol w:w="1101"/>
        <w:gridCol w:w="674"/>
        <w:gridCol w:w="291"/>
        <w:gridCol w:w="1167"/>
        <w:gridCol w:w="1029"/>
        <w:gridCol w:w="1200"/>
      </w:tblGrid>
      <w:tr w:rsidR="001E67F6" w:rsidRPr="004A5773" w:rsidTr="007D10B7">
        <w:trPr>
          <w:trHeight w:val="420"/>
        </w:trPr>
        <w:tc>
          <w:tcPr>
            <w:tcW w:w="2640" w:type="dxa"/>
            <w:gridSpan w:val="2"/>
            <w:tcBorders>
              <w:top w:val="single" w:sz="8" w:space="0" w:color="auto"/>
              <w:left w:val="single" w:sz="8" w:space="0" w:color="auto"/>
              <w:bottom w:val="nil"/>
              <w:right w:val="nil"/>
            </w:tcBorders>
            <w:shd w:val="clear" w:color="000000" w:fill="99CCFF"/>
            <w:noWrap/>
            <w:vAlign w:val="bottom"/>
            <w:hideMark/>
          </w:tcPr>
          <w:p w:rsidR="001E67F6" w:rsidRPr="004A5773" w:rsidRDefault="001E67F6" w:rsidP="007D10B7">
            <w:pPr>
              <w:spacing w:after="0" w:line="240" w:lineRule="auto"/>
              <w:rPr>
                <w:rFonts w:ascii="Arial" w:eastAsia="Times New Roman" w:hAnsi="Arial" w:cs="Arial"/>
                <w:b/>
                <w:bCs/>
                <w:sz w:val="28"/>
                <w:szCs w:val="28"/>
                <w:lang w:eastAsia="cs-CZ"/>
              </w:rPr>
            </w:pPr>
            <w:r w:rsidRPr="004A5773">
              <w:rPr>
                <w:rFonts w:ascii="Arial" w:eastAsia="Times New Roman" w:hAnsi="Arial" w:cs="Arial"/>
                <w:b/>
                <w:bCs/>
                <w:sz w:val="28"/>
                <w:szCs w:val="28"/>
                <w:lang w:eastAsia="cs-CZ"/>
              </w:rPr>
              <w:t xml:space="preserve">Team </w:t>
            </w:r>
            <w:proofErr w:type="spellStart"/>
            <w:r w:rsidRPr="004A5773">
              <w:rPr>
                <w:rFonts w:ascii="Arial" w:eastAsia="Times New Roman" w:hAnsi="Arial" w:cs="Arial"/>
                <w:b/>
                <w:bCs/>
                <w:sz w:val="28"/>
                <w:szCs w:val="28"/>
                <w:lang w:eastAsia="cs-CZ"/>
              </w:rPr>
              <w:t>Sarka</w:t>
            </w:r>
            <w:proofErr w:type="spellEnd"/>
          </w:p>
        </w:tc>
        <w:tc>
          <w:tcPr>
            <w:tcW w:w="840" w:type="dxa"/>
            <w:tcBorders>
              <w:top w:val="single" w:sz="8" w:space="0" w:color="auto"/>
              <w:left w:val="nil"/>
              <w:bottom w:val="nil"/>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b/>
                <w:bCs/>
                <w:sz w:val="28"/>
                <w:szCs w:val="28"/>
                <w:lang w:eastAsia="cs-CZ"/>
              </w:rPr>
            </w:pPr>
            <w:r w:rsidRPr="004A5773">
              <w:rPr>
                <w:rFonts w:ascii="Courier New" w:eastAsia="Times New Roman" w:hAnsi="Courier New" w:cs="Courier New"/>
                <w:b/>
                <w:bCs/>
                <w:sz w:val="28"/>
                <w:szCs w:val="28"/>
                <w:lang w:eastAsia="cs-CZ"/>
              </w:rPr>
              <w:t> </w:t>
            </w:r>
          </w:p>
        </w:tc>
        <w:tc>
          <w:tcPr>
            <w:tcW w:w="720" w:type="dxa"/>
            <w:tcBorders>
              <w:top w:val="single" w:sz="8" w:space="0" w:color="auto"/>
              <w:left w:val="nil"/>
              <w:bottom w:val="nil"/>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b/>
                <w:bCs/>
                <w:sz w:val="28"/>
                <w:szCs w:val="28"/>
                <w:lang w:eastAsia="cs-CZ"/>
              </w:rPr>
            </w:pPr>
            <w:r w:rsidRPr="004A5773">
              <w:rPr>
                <w:rFonts w:ascii="Courier New" w:eastAsia="Times New Roman" w:hAnsi="Courier New" w:cs="Courier New"/>
                <w:b/>
                <w:bCs/>
                <w:sz w:val="28"/>
                <w:szCs w:val="28"/>
                <w:lang w:eastAsia="cs-CZ"/>
              </w:rPr>
              <w:t> </w:t>
            </w:r>
          </w:p>
        </w:tc>
        <w:tc>
          <w:tcPr>
            <w:tcW w:w="560" w:type="dxa"/>
            <w:tcBorders>
              <w:top w:val="single" w:sz="8" w:space="0" w:color="auto"/>
              <w:left w:val="nil"/>
              <w:bottom w:val="nil"/>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b/>
                <w:bCs/>
                <w:sz w:val="28"/>
                <w:szCs w:val="28"/>
                <w:lang w:eastAsia="cs-CZ"/>
              </w:rPr>
            </w:pPr>
            <w:r w:rsidRPr="004A5773">
              <w:rPr>
                <w:rFonts w:ascii="Courier New" w:eastAsia="Times New Roman" w:hAnsi="Courier New" w:cs="Courier New"/>
                <w:b/>
                <w:bCs/>
                <w:sz w:val="28"/>
                <w:szCs w:val="28"/>
                <w:lang w:eastAsia="cs-CZ"/>
              </w:rPr>
              <w:t> </w:t>
            </w:r>
          </w:p>
        </w:tc>
        <w:tc>
          <w:tcPr>
            <w:tcW w:w="3140" w:type="dxa"/>
            <w:gridSpan w:val="4"/>
            <w:tcBorders>
              <w:top w:val="single" w:sz="8" w:space="0" w:color="auto"/>
              <w:left w:val="nil"/>
              <w:bottom w:val="nil"/>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b/>
                <w:bCs/>
                <w:sz w:val="32"/>
                <w:szCs w:val="32"/>
                <w:lang w:eastAsia="cs-CZ"/>
              </w:rPr>
            </w:pPr>
            <w:r w:rsidRPr="004A5773">
              <w:rPr>
                <w:rFonts w:ascii="Courier New" w:eastAsia="Times New Roman" w:hAnsi="Courier New" w:cs="Courier New"/>
                <w:b/>
                <w:bCs/>
                <w:sz w:val="32"/>
                <w:szCs w:val="32"/>
                <w:lang w:eastAsia="cs-CZ"/>
              </w:rPr>
              <w:t xml:space="preserve">WC SL </w:t>
            </w:r>
            <w:proofErr w:type="spellStart"/>
            <w:r w:rsidRPr="004A5773">
              <w:rPr>
                <w:rFonts w:ascii="Courier New" w:eastAsia="Times New Roman" w:hAnsi="Courier New" w:cs="Courier New"/>
                <w:b/>
                <w:bCs/>
                <w:sz w:val="32"/>
                <w:szCs w:val="32"/>
                <w:lang w:eastAsia="cs-CZ"/>
              </w:rPr>
              <w:t>Damen</w:t>
            </w:r>
            <w:proofErr w:type="spellEnd"/>
          </w:p>
        </w:tc>
        <w:tc>
          <w:tcPr>
            <w:tcW w:w="960" w:type="dxa"/>
            <w:tcBorders>
              <w:top w:val="single" w:sz="8" w:space="0" w:color="auto"/>
              <w:left w:val="nil"/>
              <w:bottom w:val="nil"/>
              <w:right w:val="single" w:sz="8" w:space="0" w:color="auto"/>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b/>
                <w:bCs/>
                <w:sz w:val="28"/>
                <w:szCs w:val="28"/>
                <w:lang w:eastAsia="cs-CZ"/>
              </w:rPr>
            </w:pPr>
            <w:r w:rsidRPr="004A5773">
              <w:rPr>
                <w:rFonts w:ascii="Courier New" w:eastAsia="Times New Roman" w:hAnsi="Courier New" w:cs="Courier New"/>
                <w:b/>
                <w:bCs/>
                <w:sz w:val="28"/>
                <w:szCs w:val="28"/>
                <w:lang w:eastAsia="cs-CZ"/>
              </w:rPr>
              <w:t> </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Courier New" w:eastAsia="Times New Roman" w:hAnsi="Courier New" w:cs="Courier New"/>
                <w:b/>
                <w:bCs/>
                <w:sz w:val="28"/>
                <w:szCs w:val="28"/>
                <w:lang w:eastAsia="cs-CZ"/>
              </w:rPr>
            </w:pPr>
          </w:p>
        </w:tc>
      </w:tr>
      <w:tr w:rsidR="001E67F6" w:rsidRPr="004A5773" w:rsidTr="007D10B7">
        <w:trPr>
          <w:trHeight w:val="390"/>
        </w:trPr>
        <w:tc>
          <w:tcPr>
            <w:tcW w:w="2640" w:type="dxa"/>
            <w:gridSpan w:val="2"/>
            <w:tcBorders>
              <w:top w:val="nil"/>
              <w:left w:val="single" w:sz="8" w:space="0" w:color="auto"/>
              <w:bottom w:val="nil"/>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b/>
                <w:bCs/>
                <w:sz w:val="28"/>
                <w:szCs w:val="28"/>
                <w:lang w:eastAsia="cs-CZ"/>
              </w:rPr>
            </w:pPr>
            <w:r w:rsidRPr="004A5773">
              <w:rPr>
                <w:rFonts w:ascii="Courier New" w:eastAsia="Times New Roman" w:hAnsi="Courier New" w:cs="Courier New"/>
                <w:b/>
                <w:bCs/>
                <w:sz w:val="28"/>
                <w:szCs w:val="28"/>
                <w:lang w:eastAsia="cs-CZ"/>
              </w:rPr>
              <w:t>Para TRAINING</w:t>
            </w:r>
          </w:p>
        </w:tc>
        <w:tc>
          <w:tcPr>
            <w:tcW w:w="840"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720"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560"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1101"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660"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212"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1167"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960" w:type="dxa"/>
            <w:tcBorders>
              <w:top w:val="nil"/>
              <w:left w:val="nil"/>
              <w:bottom w:val="nil"/>
              <w:right w:val="single" w:sz="8" w:space="0" w:color="auto"/>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p>
        </w:tc>
      </w:tr>
      <w:tr w:rsidR="001E67F6" w:rsidRPr="004A5773" w:rsidTr="007D10B7">
        <w:trPr>
          <w:trHeight w:val="255"/>
        </w:trPr>
        <w:tc>
          <w:tcPr>
            <w:tcW w:w="1328" w:type="dxa"/>
            <w:tcBorders>
              <w:top w:val="nil"/>
              <w:left w:val="single" w:sz="8" w:space="0" w:color="auto"/>
              <w:bottom w:val="nil"/>
              <w:right w:val="nil"/>
            </w:tcBorders>
            <w:shd w:val="clear" w:color="000000" w:fill="99CCFF"/>
            <w:noWrap/>
            <w:vAlign w:val="bottom"/>
            <w:hideMark/>
          </w:tcPr>
          <w:p w:rsidR="001E67F6" w:rsidRPr="004A5773" w:rsidRDefault="001E67F6" w:rsidP="007D10B7">
            <w:pPr>
              <w:spacing w:after="0" w:line="240" w:lineRule="auto"/>
              <w:jc w:val="right"/>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ORT:</w:t>
            </w:r>
          </w:p>
        </w:tc>
        <w:tc>
          <w:tcPr>
            <w:tcW w:w="1312"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proofErr w:type="spellStart"/>
            <w:r w:rsidRPr="004A5773">
              <w:rPr>
                <w:rFonts w:ascii="Arial" w:eastAsia="Times New Roman" w:hAnsi="Arial" w:cs="Arial"/>
                <w:sz w:val="20"/>
                <w:szCs w:val="20"/>
                <w:lang w:eastAsia="cs-CZ"/>
              </w:rPr>
              <w:t>Vail</w:t>
            </w:r>
            <w:proofErr w:type="spellEnd"/>
          </w:p>
        </w:tc>
        <w:tc>
          <w:tcPr>
            <w:tcW w:w="840"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720"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560"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101"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jc w:val="right"/>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TORE:</w:t>
            </w:r>
          </w:p>
        </w:tc>
        <w:tc>
          <w:tcPr>
            <w:tcW w:w="660"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212"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167"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960" w:type="dxa"/>
            <w:tcBorders>
              <w:top w:val="nil"/>
              <w:left w:val="nil"/>
              <w:bottom w:val="nil"/>
              <w:right w:val="single" w:sz="8" w:space="0" w:color="auto"/>
            </w:tcBorders>
            <w:shd w:val="clear" w:color="000000" w:fill="99CCFF"/>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p>
        </w:tc>
      </w:tr>
      <w:tr w:rsidR="001E67F6" w:rsidRPr="004A5773" w:rsidTr="007D10B7">
        <w:trPr>
          <w:trHeight w:val="255"/>
        </w:trPr>
        <w:tc>
          <w:tcPr>
            <w:tcW w:w="1328" w:type="dxa"/>
            <w:tcBorders>
              <w:top w:val="nil"/>
              <w:left w:val="single" w:sz="8" w:space="0" w:color="auto"/>
              <w:bottom w:val="nil"/>
              <w:right w:val="nil"/>
            </w:tcBorders>
            <w:shd w:val="clear" w:color="000000" w:fill="99CCFF"/>
            <w:noWrap/>
            <w:vAlign w:val="bottom"/>
            <w:hideMark/>
          </w:tcPr>
          <w:p w:rsidR="001E67F6" w:rsidRPr="004A5773" w:rsidRDefault="001E67F6" w:rsidP="007D10B7">
            <w:pPr>
              <w:spacing w:after="0" w:line="240" w:lineRule="auto"/>
              <w:jc w:val="right"/>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DATUM:</w:t>
            </w:r>
          </w:p>
        </w:tc>
        <w:tc>
          <w:tcPr>
            <w:tcW w:w="1312"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proofErr w:type="gramStart"/>
            <w:r w:rsidRPr="004A5773">
              <w:rPr>
                <w:rFonts w:ascii="Arial" w:eastAsia="Times New Roman" w:hAnsi="Arial" w:cs="Arial"/>
                <w:sz w:val="20"/>
                <w:szCs w:val="20"/>
                <w:lang w:eastAsia="cs-CZ"/>
              </w:rPr>
              <w:t>9.1.2015</w:t>
            </w:r>
            <w:proofErr w:type="gramEnd"/>
          </w:p>
        </w:tc>
        <w:tc>
          <w:tcPr>
            <w:tcW w:w="840"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720"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560"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101"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jc w:val="right"/>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SCHNEE:</w:t>
            </w:r>
          </w:p>
        </w:tc>
        <w:tc>
          <w:tcPr>
            <w:tcW w:w="2039" w:type="dxa"/>
            <w:gridSpan w:val="3"/>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xml:space="preserve">kompakt bis </w:t>
            </w:r>
            <w:proofErr w:type="spellStart"/>
            <w:r w:rsidRPr="004A5773">
              <w:rPr>
                <w:rFonts w:ascii="Arial" w:eastAsia="Times New Roman" w:hAnsi="Arial" w:cs="Arial"/>
                <w:sz w:val="20"/>
                <w:szCs w:val="20"/>
                <w:lang w:eastAsia="cs-CZ"/>
              </w:rPr>
              <w:t>hart</w:t>
            </w:r>
            <w:proofErr w:type="spellEnd"/>
          </w:p>
        </w:tc>
        <w:tc>
          <w:tcPr>
            <w:tcW w:w="960" w:type="dxa"/>
            <w:tcBorders>
              <w:top w:val="nil"/>
              <w:left w:val="nil"/>
              <w:bottom w:val="nil"/>
              <w:right w:val="single" w:sz="8" w:space="0" w:color="auto"/>
            </w:tcBorders>
            <w:shd w:val="clear" w:color="000000" w:fill="99CCFF"/>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p>
        </w:tc>
      </w:tr>
      <w:tr w:rsidR="001E67F6" w:rsidRPr="004A5773" w:rsidTr="007D10B7">
        <w:trPr>
          <w:trHeight w:val="270"/>
        </w:trPr>
        <w:tc>
          <w:tcPr>
            <w:tcW w:w="1328" w:type="dxa"/>
            <w:tcBorders>
              <w:top w:val="nil"/>
              <w:left w:val="single" w:sz="8" w:space="0" w:color="auto"/>
              <w:bottom w:val="nil"/>
              <w:right w:val="nil"/>
            </w:tcBorders>
            <w:shd w:val="clear" w:color="000000" w:fill="99CCFF"/>
            <w:noWrap/>
            <w:vAlign w:val="bottom"/>
            <w:hideMark/>
          </w:tcPr>
          <w:p w:rsidR="001E67F6" w:rsidRPr="004A5773" w:rsidRDefault="001E67F6" w:rsidP="007D10B7">
            <w:pPr>
              <w:spacing w:after="0" w:line="240" w:lineRule="auto"/>
              <w:jc w:val="right"/>
              <w:rPr>
                <w:rFonts w:ascii="Courier New" w:eastAsia="Times New Roman" w:hAnsi="Courier New" w:cs="Courier New"/>
                <w:b/>
                <w:bCs/>
                <w:sz w:val="20"/>
                <w:szCs w:val="20"/>
                <w:lang w:eastAsia="cs-CZ"/>
              </w:rPr>
            </w:pPr>
            <w:r w:rsidRPr="004A5773">
              <w:rPr>
                <w:rFonts w:ascii="Courier New" w:eastAsia="Times New Roman" w:hAnsi="Courier New" w:cs="Courier New"/>
                <w:b/>
                <w:bCs/>
                <w:sz w:val="20"/>
                <w:szCs w:val="20"/>
                <w:lang w:eastAsia="cs-CZ"/>
              </w:rPr>
              <w:t> </w:t>
            </w:r>
          </w:p>
        </w:tc>
        <w:tc>
          <w:tcPr>
            <w:tcW w:w="1312"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840"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720"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560"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1101"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jc w:val="right"/>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WETTER:</w:t>
            </w:r>
          </w:p>
        </w:tc>
        <w:tc>
          <w:tcPr>
            <w:tcW w:w="660"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proofErr w:type="spellStart"/>
            <w:r w:rsidRPr="004A5773">
              <w:rPr>
                <w:rFonts w:ascii="Arial" w:eastAsia="Times New Roman" w:hAnsi="Arial" w:cs="Arial"/>
                <w:sz w:val="20"/>
                <w:szCs w:val="20"/>
                <w:lang w:eastAsia="cs-CZ"/>
              </w:rPr>
              <w:t>schön</w:t>
            </w:r>
            <w:proofErr w:type="spellEnd"/>
          </w:p>
        </w:tc>
        <w:tc>
          <w:tcPr>
            <w:tcW w:w="212"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1167" w:type="dxa"/>
            <w:tcBorders>
              <w:top w:val="nil"/>
              <w:left w:val="nil"/>
              <w:bottom w:val="nil"/>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960" w:type="dxa"/>
            <w:tcBorders>
              <w:top w:val="nil"/>
              <w:left w:val="nil"/>
              <w:bottom w:val="nil"/>
              <w:right w:val="single" w:sz="8" w:space="0" w:color="auto"/>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p>
        </w:tc>
      </w:tr>
      <w:tr w:rsidR="001E67F6" w:rsidRPr="004A5773" w:rsidTr="007D10B7">
        <w:trPr>
          <w:trHeight w:val="285"/>
        </w:trPr>
        <w:tc>
          <w:tcPr>
            <w:tcW w:w="1328" w:type="dxa"/>
            <w:tcBorders>
              <w:top w:val="nil"/>
              <w:left w:val="single" w:sz="8" w:space="0" w:color="auto"/>
              <w:bottom w:val="single" w:sz="4" w:space="0" w:color="auto"/>
              <w:right w:val="nil"/>
            </w:tcBorders>
            <w:shd w:val="clear" w:color="000000" w:fill="99CCFF"/>
            <w:noWrap/>
            <w:vAlign w:val="bottom"/>
            <w:hideMark/>
          </w:tcPr>
          <w:p w:rsidR="001E67F6" w:rsidRPr="004A5773" w:rsidRDefault="001E67F6" w:rsidP="007D10B7">
            <w:pPr>
              <w:spacing w:after="0" w:line="240" w:lineRule="auto"/>
              <w:jc w:val="right"/>
              <w:rPr>
                <w:rFonts w:ascii="Courier New" w:eastAsia="Times New Roman" w:hAnsi="Courier New" w:cs="Courier New"/>
                <w:b/>
                <w:bCs/>
                <w:sz w:val="20"/>
                <w:szCs w:val="20"/>
                <w:lang w:eastAsia="cs-CZ"/>
              </w:rPr>
            </w:pPr>
            <w:r w:rsidRPr="004A5773">
              <w:rPr>
                <w:rFonts w:ascii="Courier New" w:eastAsia="Times New Roman" w:hAnsi="Courier New" w:cs="Courier New"/>
                <w:b/>
                <w:bCs/>
                <w:sz w:val="20"/>
                <w:szCs w:val="20"/>
                <w:lang w:eastAsia="cs-CZ"/>
              </w:rPr>
              <w:t> </w:t>
            </w:r>
          </w:p>
        </w:tc>
        <w:tc>
          <w:tcPr>
            <w:tcW w:w="1312" w:type="dxa"/>
            <w:tcBorders>
              <w:top w:val="nil"/>
              <w:left w:val="nil"/>
              <w:bottom w:val="single" w:sz="4" w:space="0" w:color="auto"/>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840" w:type="dxa"/>
            <w:tcBorders>
              <w:top w:val="nil"/>
              <w:left w:val="nil"/>
              <w:bottom w:val="single" w:sz="4" w:space="0" w:color="auto"/>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720" w:type="dxa"/>
            <w:tcBorders>
              <w:top w:val="nil"/>
              <w:left w:val="nil"/>
              <w:bottom w:val="single" w:sz="4" w:space="0" w:color="auto"/>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560" w:type="dxa"/>
            <w:tcBorders>
              <w:top w:val="nil"/>
              <w:left w:val="nil"/>
              <w:bottom w:val="single" w:sz="4" w:space="0" w:color="auto"/>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1101" w:type="dxa"/>
            <w:tcBorders>
              <w:top w:val="nil"/>
              <w:left w:val="nil"/>
              <w:bottom w:val="single" w:sz="4" w:space="0" w:color="auto"/>
              <w:right w:val="nil"/>
            </w:tcBorders>
            <w:shd w:val="clear" w:color="000000" w:fill="99CCFF"/>
            <w:noWrap/>
            <w:vAlign w:val="bottom"/>
            <w:hideMark/>
          </w:tcPr>
          <w:p w:rsidR="001E67F6" w:rsidRPr="004A5773" w:rsidRDefault="001E67F6" w:rsidP="007D10B7">
            <w:pPr>
              <w:spacing w:after="0" w:line="240" w:lineRule="auto"/>
              <w:jc w:val="right"/>
              <w:rPr>
                <w:rFonts w:ascii="Courier New" w:eastAsia="Times New Roman" w:hAnsi="Courier New" w:cs="Courier New"/>
                <w:b/>
                <w:bCs/>
                <w:sz w:val="20"/>
                <w:szCs w:val="20"/>
                <w:lang w:eastAsia="cs-CZ"/>
              </w:rPr>
            </w:pPr>
            <w:r w:rsidRPr="004A5773">
              <w:rPr>
                <w:rFonts w:ascii="Courier New" w:eastAsia="Times New Roman" w:hAnsi="Courier New" w:cs="Courier New"/>
                <w:b/>
                <w:bCs/>
                <w:sz w:val="20"/>
                <w:szCs w:val="20"/>
                <w:lang w:eastAsia="cs-CZ"/>
              </w:rPr>
              <w:t> </w:t>
            </w:r>
          </w:p>
        </w:tc>
        <w:tc>
          <w:tcPr>
            <w:tcW w:w="660" w:type="dxa"/>
            <w:tcBorders>
              <w:top w:val="nil"/>
              <w:left w:val="nil"/>
              <w:bottom w:val="single" w:sz="4" w:space="0" w:color="auto"/>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212" w:type="dxa"/>
            <w:tcBorders>
              <w:top w:val="nil"/>
              <w:left w:val="nil"/>
              <w:bottom w:val="single" w:sz="4" w:space="0" w:color="auto"/>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1167" w:type="dxa"/>
            <w:tcBorders>
              <w:top w:val="nil"/>
              <w:left w:val="nil"/>
              <w:bottom w:val="single" w:sz="4" w:space="0" w:color="auto"/>
              <w:right w:val="nil"/>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960" w:type="dxa"/>
            <w:tcBorders>
              <w:top w:val="nil"/>
              <w:left w:val="nil"/>
              <w:bottom w:val="single" w:sz="4" w:space="0" w:color="auto"/>
              <w:right w:val="single" w:sz="8" w:space="0" w:color="auto"/>
            </w:tcBorders>
            <w:shd w:val="clear" w:color="000000" w:fill="99CCFF"/>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p>
        </w:tc>
      </w:tr>
      <w:tr w:rsidR="001E67F6" w:rsidRPr="004A5773" w:rsidTr="007D10B7">
        <w:trPr>
          <w:trHeight w:val="315"/>
        </w:trPr>
        <w:tc>
          <w:tcPr>
            <w:tcW w:w="8860"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4"/>
                <w:szCs w:val="24"/>
                <w:lang w:eastAsia="cs-CZ"/>
              </w:rPr>
            </w:pPr>
            <w:proofErr w:type="spellStart"/>
            <w:r w:rsidRPr="004A5773">
              <w:rPr>
                <w:rFonts w:ascii="Arial" w:eastAsia="Times New Roman" w:hAnsi="Arial" w:cs="Arial"/>
                <w:b/>
                <w:bCs/>
                <w:sz w:val="24"/>
                <w:szCs w:val="24"/>
                <w:lang w:eastAsia="cs-CZ"/>
              </w:rPr>
              <w:t>Sarka</w:t>
            </w:r>
            <w:proofErr w:type="spellEnd"/>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4"/>
                <w:szCs w:val="24"/>
                <w:lang w:eastAsia="cs-CZ"/>
              </w:rPr>
            </w:pPr>
          </w:p>
        </w:tc>
      </w:tr>
      <w:tr w:rsidR="001E67F6" w:rsidRPr="004A5773" w:rsidTr="007D10B7">
        <w:trPr>
          <w:trHeight w:val="255"/>
        </w:trPr>
        <w:tc>
          <w:tcPr>
            <w:tcW w:w="1328" w:type="dxa"/>
            <w:tcBorders>
              <w:top w:val="nil"/>
              <w:left w:val="single" w:sz="8" w:space="0" w:color="auto"/>
              <w:bottom w:val="single" w:sz="4"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Lauf</w:t>
            </w:r>
          </w:p>
        </w:tc>
        <w:tc>
          <w:tcPr>
            <w:tcW w:w="1312" w:type="dxa"/>
            <w:tcBorders>
              <w:top w:val="nil"/>
              <w:left w:val="nil"/>
              <w:bottom w:val="single" w:sz="4"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b/>
                <w:bCs/>
                <w:sz w:val="20"/>
                <w:szCs w:val="20"/>
                <w:lang w:eastAsia="cs-CZ"/>
              </w:rPr>
            </w:pPr>
            <w:proofErr w:type="spellStart"/>
            <w:r w:rsidRPr="004A5773">
              <w:rPr>
                <w:rFonts w:ascii="Arial" w:eastAsia="Times New Roman" w:hAnsi="Arial" w:cs="Arial"/>
                <w:b/>
                <w:bCs/>
                <w:sz w:val="20"/>
                <w:szCs w:val="20"/>
                <w:lang w:eastAsia="cs-CZ"/>
              </w:rPr>
              <w:t>Material</w:t>
            </w:r>
            <w:proofErr w:type="spellEnd"/>
          </w:p>
        </w:tc>
        <w:tc>
          <w:tcPr>
            <w:tcW w:w="2120" w:type="dxa"/>
            <w:gridSpan w:val="3"/>
            <w:tcBorders>
              <w:top w:val="single" w:sz="4" w:space="0" w:color="auto"/>
              <w:left w:val="single" w:sz="4" w:space="0" w:color="auto"/>
              <w:bottom w:val="single" w:sz="4" w:space="0" w:color="auto"/>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proofErr w:type="gramStart"/>
            <w:r w:rsidRPr="004A5773">
              <w:rPr>
                <w:rFonts w:ascii="Arial" w:eastAsia="Times New Roman" w:hAnsi="Arial" w:cs="Arial"/>
                <w:b/>
                <w:bCs/>
                <w:sz w:val="20"/>
                <w:szCs w:val="20"/>
                <w:lang w:eastAsia="cs-CZ"/>
              </w:rPr>
              <w:t>1.TZ</w:t>
            </w:r>
            <w:proofErr w:type="gramEnd"/>
          </w:p>
        </w:tc>
        <w:tc>
          <w:tcPr>
            <w:tcW w:w="1761" w:type="dxa"/>
            <w:gridSpan w:val="2"/>
            <w:tcBorders>
              <w:top w:val="single" w:sz="4" w:space="0" w:color="auto"/>
              <w:left w:val="single" w:sz="4" w:space="0" w:color="auto"/>
              <w:bottom w:val="single" w:sz="4" w:space="0" w:color="auto"/>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proofErr w:type="gramStart"/>
            <w:r w:rsidRPr="004A5773">
              <w:rPr>
                <w:rFonts w:ascii="Arial" w:eastAsia="Times New Roman" w:hAnsi="Arial" w:cs="Arial"/>
                <w:b/>
                <w:bCs/>
                <w:sz w:val="20"/>
                <w:szCs w:val="20"/>
                <w:lang w:eastAsia="cs-CZ"/>
              </w:rPr>
              <w:t>2.TZ</w:t>
            </w:r>
            <w:proofErr w:type="gramEnd"/>
          </w:p>
        </w:tc>
        <w:tc>
          <w:tcPr>
            <w:tcW w:w="212" w:type="dxa"/>
            <w:tcBorders>
              <w:top w:val="nil"/>
              <w:left w:val="nil"/>
              <w:bottom w:val="single" w:sz="4" w:space="0" w:color="auto"/>
              <w:right w:val="single" w:sz="4" w:space="0" w:color="auto"/>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167" w:type="dxa"/>
            <w:tcBorders>
              <w:top w:val="nil"/>
              <w:left w:val="nil"/>
              <w:bottom w:val="single" w:sz="4" w:space="0" w:color="auto"/>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LAUFZEIT</w:t>
            </w:r>
          </w:p>
        </w:tc>
        <w:tc>
          <w:tcPr>
            <w:tcW w:w="960" w:type="dxa"/>
            <w:tcBorders>
              <w:top w:val="nil"/>
              <w:left w:val="nil"/>
              <w:bottom w:val="single" w:sz="4" w:space="0" w:color="auto"/>
              <w:right w:val="single" w:sz="8" w:space="0" w:color="auto"/>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RÜCKST.</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p>
        </w:tc>
      </w:tr>
      <w:tr w:rsidR="001E67F6" w:rsidRPr="004A5773" w:rsidTr="007D10B7">
        <w:trPr>
          <w:trHeight w:val="255"/>
        </w:trPr>
        <w:tc>
          <w:tcPr>
            <w:tcW w:w="1328" w:type="dxa"/>
            <w:tcBorders>
              <w:top w:val="nil"/>
              <w:left w:val="single" w:sz="8" w:space="0" w:color="auto"/>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min.</w:t>
            </w:r>
          </w:p>
        </w:tc>
        <w:tc>
          <w:tcPr>
            <w:tcW w:w="840" w:type="dxa"/>
            <w:tcBorders>
              <w:top w:val="nil"/>
              <w:left w:val="single" w:sz="4" w:space="0" w:color="auto"/>
              <w:bottom w:val="nil"/>
              <w:right w:val="nil"/>
            </w:tcBorders>
            <w:shd w:val="clear" w:color="000000" w:fill="FF6600"/>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6,66</w:t>
            </w:r>
          </w:p>
        </w:tc>
        <w:tc>
          <w:tcPr>
            <w:tcW w:w="720" w:type="dxa"/>
            <w:tcBorders>
              <w:top w:val="nil"/>
              <w:left w:val="nil"/>
              <w:bottom w:val="nil"/>
              <w:right w:val="nil"/>
            </w:tcBorders>
            <w:shd w:val="clear" w:color="000000" w:fill="FF6600"/>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560" w:type="dxa"/>
            <w:tcBorders>
              <w:top w:val="nil"/>
              <w:left w:val="nil"/>
              <w:bottom w:val="nil"/>
              <w:right w:val="nil"/>
            </w:tcBorders>
            <w:shd w:val="clear" w:color="000000" w:fill="FF6600"/>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101" w:type="dxa"/>
            <w:tcBorders>
              <w:top w:val="nil"/>
              <w:left w:val="single" w:sz="4" w:space="0" w:color="auto"/>
              <w:bottom w:val="nil"/>
              <w:right w:val="nil"/>
            </w:tcBorders>
            <w:shd w:val="clear" w:color="000000" w:fill="FF6600"/>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11,36</w:t>
            </w:r>
          </w:p>
        </w:tc>
        <w:tc>
          <w:tcPr>
            <w:tcW w:w="660" w:type="dxa"/>
            <w:tcBorders>
              <w:top w:val="nil"/>
              <w:left w:val="nil"/>
              <w:bottom w:val="nil"/>
              <w:right w:val="nil"/>
            </w:tcBorders>
            <w:shd w:val="clear" w:color="000000" w:fill="FF6600"/>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212" w:type="dxa"/>
            <w:tcBorders>
              <w:top w:val="nil"/>
              <w:left w:val="nil"/>
              <w:bottom w:val="nil"/>
              <w:right w:val="single" w:sz="4" w:space="0" w:color="auto"/>
            </w:tcBorders>
            <w:shd w:val="clear" w:color="000000" w:fill="FF6600"/>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167" w:type="dxa"/>
            <w:tcBorders>
              <w:top w:val="nil"/>
              <w:left w:val="nil"/>
              <w:bottom w:val="nil"/>
              <w:right w:val="nil"/>
            </w:tcBorders>
            <w:shd w:val="clear" w:color="000000" w:fill="FF6600"/>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18,03</w:t>
            </w:r>
          </w:p>
        </w:tc>
        <w:tc>
          <w:tcPr>
            <w:tcW w:w="960" w:type="dxa"/>
            <w:tcBorders>
              <w:top w:val="nil"/>
              <w:left w:val="nil"/>
              <w:bottom w:val="nil"/>
              <w:right w:val="single" w:sz="8" w:space="0" w:color="auto"/>
            </w:tcBorders>
            <w:shd w:val="clear" w:color="000000" w:fill="FF6600"/>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p>
        </w:tc>
      </w:tr>
      <w:tr w:rsidR="001E67F6" w:rsidRPr="004A5773" w:rsidTr="007D10B7">
        <w:trPr>
          <w:trHeight w:val="255"/>
        </w:trPr>
        <w:tc>
          <w:tcPr>
            <w:tcW w:w="1328" w:type="dxa"/>
            <w:tcBorders>
              <w:top w:val="nil"/>
              <w:left w:val="single" w:sz="8"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1</w:t>
            </w: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p>
        </w:tc>
        <w:tc>
          <w:tcPr>
            <w:tcW w:w="840" w:type="dxa"/>
            <w:tcBorders>
              <w:top w:val="nil"/>
              <w:left w:val="single" w:sz="4"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6,67</w:t>
            </w:r>
          </w:p>
        </w:tc>
        <w:tc>
          <w:tcPr>
            <w:tcW w:w="72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0,01</w:t>
            </w:r>
          </w:p>
        </w:tc>
        <w:tc>
          <w:tcPr>
            <w:tcW w:w="5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2.</w:t>
            </w:r>
          </w:p>
        </w:tc>
        <w:tc>
          <w:tcPr>
            <w:tcW w:w="1101" w:type="dxa"/>
            <w:tcBorders>
              <w:top w:val="nil"/>
              <w:left w:val="single" w:sz="4"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11,36</w:t>
            </w:r>
          </w:p>
        </w:tc>
        <w:tc>
          <w:tcPr>
            <w:tcW w:w="6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0,00</w:t>
            </w:r>
          </w:p>
        </w:tc>
        <w:tc>
          <w:tcPr>
            <w:tcW w:w="212" w:type="dxa"/>
            <w:tcBorders>
              <w:top w:val="nil"/>
              <w:left w:val="nil"/>
              <w:bottom w:val="nil"/>
              <w:right w:val="single" w:sz="4" w:space="0" w:color="auto"/>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1.</w:t>
            </w:r>
          </w:p>
        </w:tc>
        <w:tc>
          <w:tcPr>
            <w:tcW w:w="1167"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18,03</w:t>
            </w:r>
          </w:p>
        </w:tc>
        <w:tc>
          <w:tcPr>
            <w:tcW w:w="960" w:type="dxa"/>
            <w:tcBorders>
              <w:top w:val="nil"/>
              <w:left w:val="nil"/>
              <w:bottom w:val="nil"/>
              <w:right w:val="single" w:sz="8" w:space="0" w:color="auto"/>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0,00</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p>
        </w:tc>
      </w:tr>
      <w:tr w:rsidR="001E67F6" w:rsidRPr="004A5773" w:rsidTr="007D10B7">
        <w:trPr>
          <w:trHeight w:val="255"/>
        </w:trPr>
        <w:tc>
          <w:tcPr>
            <w:tcW w:w="1328" w:type="dxa"/>
            <w:tcBorders>
              <w:top w:val="nil"/>
              <w:left w:val="single" w:sz="8"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2</w:t>
            </w: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p>
        </w:tc>
        <w:tc>
          <w:tcPr>
            <w:tcW w:w="840" w:type="dxa"/>
            <w:tcBorders>
              <w:top w:val="nil"/>
              <w:left w:val="single" w:sz="4"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6,73</w:t>
            </w:r>
          </w:p>
        </w:tc>
        <w:tc>
          <w:tcPr>
            <w:tcW w:w="72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0,07</w:t>
            </w:r>
          </w:p>
        </w:tc>
        <w:tc>
          <w:tcPr>
            <w:tcW w:w="5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3.</w:t>
            </w:r>
          </w:p>
        </w:tc>
        <w:tc>
          <w:tcPr>
            <w:tcW w:w="1101" w:type="dxa"/>
            <w:tcBorders>
              <w:top w:val="nil"/>
              <w:left w:val="single" w:sz="4"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11,45</w:t>
            </w:r>
          </w:p>
        </w:tc>
        <w:tc>
          <w:tcPr>
            <w:tcW w:w="6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0,09</w:t>
            </w:r>
          </w:p>
        </w:tc>
        <w:tc>
          <w:tcPr>
            <w:tcW w:w="212" w:type="dxa"/>
            <w:tcBorders>
              <w:top w:val="nil"/>
              <w:left w:val="nil"/>
              <w:bottom w:val="nil"/>
              <w:right w:val="single" w:sz="4" w:space="0" w:color="auto"/>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2.</w:t>
            </w:r>
          </w:p>
        </w:tc>
        <w:tc>
          <w:tcPr>
            <w:tcW w:w="1167"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18,18</w:t>
            </w:r>
          </w:p>
        </w:tc>
        <w:tc>
          <w:tcPr>
            <w:tcW w:w="960" w:type="dxa"/>
            <w:tcBorders>
              <w:top w:val="nil"/>
              <w:left w:val="nil"/>
              <w:bottom w:val="nil"/>
              <w:right w:val="single" w:sz="8" w:space="0" w:color="auto"/>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0,15</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p>
        </w:tc>
      </w:tr>
      <w:tr w:rsidR="001E67F6" w:rsidRPr="004A5773" w:rsidTr="007D10B7">
        <w:trPr>
          <w:trHeight w:val="255"/>
        </w:trPr>
        <w:tc>
          <w:tcPr>
            <w:tcW w:w="1328" w:type="dxa"/>
            <w:tcBorders>
              <w:top w:val="nil"/>
              <w:left w:val="single" w:sz="8"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3</w:t>
            </w: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p>
        </w:tc>
        <w:tc>
          <w:tcPr>
            <w:tcW w:w="840" w:type="dxa"/>
            <w:tcBorders>
              <w:top w:val="nil"/>
              <w:left w:val="single" w:sz="4"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6,66</w:t>
            </w:r>
          </w:p>
        </w:tc>
        <w:tc>
          <w:tcPr>
            <w:tcW w:w="72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0,00</w:t>
            </w:r>
          </w:p>
        </w:tc>
        <w:tc>
          <w:tcPr>
            <w:tcW w:w="5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1.</w:t>
            </w:r>
          </w:p>
        </w:tc>
        <w:tc>
          <w:tcPr>
            <w:tcW w:w="1101" w:type="dxa"/>
            <w:tcBorders>
              <w:top w:val="nil"/>
              <w:left w:val="single" w:sz="4"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11,45</w:t>
            </w:r>
          </w:p>
        </w:tc>
        <w:tc>
          <w:tcPr>
            <w:tcW w:w="6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0,09</w:t>
            </w:r>
          </w:p>
        </w:tc>
        <w:tc>
          <w:tcPr>
            <w:tcW w:w="212" w:type="dxa"/>
            <w:tcBorders>
              <w:top w:val="nil"/>
              <w:left w:val="nil"/>
              <w:bottom w:val="nil"/>
              <w:right w:val="single" w:sz="4" w:space="0" w:color="auto"/>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2.</w:t>
            </w:r>
          </w:p>
        </w:tc>
        <w:tc>
          <w:tcPr>
            <w:tcW w:w="1167"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18,11</w:t>
            </w:r>
          </w:p>
        </w:tc>
        <w:tc>
          <w:tcPr>
            <w:tcW w:w="960" w:type="dxa"/>
            <w:tcBorders>
              <w:top w:val="nil"/>
              <w:left w:val="nil"/>
              <w:bottom w:val="nil"/>
              <w:right w:val="single" w:sz="8" w:space="0" w:color="auto"/>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0,08</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p>
        </w:tc>
      </w:tr>
      <w:tr w:rsidR="001E67F6" w:rsidRPr="004A5773" w:rsidTr="007D10B7">
        <w:trPr>
          <w:trHeight w:val="270"/>
        </w:trPr>
        <w:tc>
          <w:tcPr>
            <w:tcW w:w="1328" w:type="dxa"/>
            <w:tcBorders>
              <w:top w:val="nil"/>
              <w:left w:val="single" w:sz="8" w:space="0" w:color="auto"/>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312" w:type="dxa"/>
            <w:tcBorders>
              <w:top w:val="nil"/>
              <w:left w:val="nil"/>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840" w:type="dxa"/>
            <w:tcBorders>
              <w:top w:val="nil"/>
              <w:left w:val="single" w:sz="4" w:space="0" w:color="auto"/>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720" w:type="dxa"/>
            <w:tcBorders>
              <w:top w:val="nil"/>
              <w:left w:val="nil"/>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18"/>
                <w:szCs w:val="18"/>
                <w:lang w:eastAsia="cs-CZ"/>
              </w:rPr>
            </w:pPr>
            <w:r w:rsidRPr="004A5773">
              <w:rPr>
                <w:rFonts w:ascii="Arial" w:eastAsia="Times New Roman" w:hAnsi="Arial" w:cs="Arial"/>
                <w:sz w:val="18"/>
                <w:szCs w:val="18"/>
                <w:lang w:eastAsia="cs-CZ"/>
              </w:rPr>
              <w:t> </w:t>
            </w:r>
          </w:p>
        </w:tc>
        <w:tc>
          <w:tcPr>
            <w:tcW w:w="560" w:type="dxa"/>
            <w:tcBorders>
              <w:top w:val="nil"/>
              <w:left w:val="nil"/>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18"/>
                <w:szCs w:val="18"/>
                <w:lang w:eastAsia="cs-CZ"/>
              </w:rPr>
            </w:pPr>
            <w:r w:rsidRPr="004A5773">
              <w:rPr>
                <w:rFonts w:ascii="Arial" w:eastAsia="Times New Roman" w:hAnsi="Arial" w:cs="Arial"/>
                <w:sz w:val="18"/>
                <w:szCs w:val="18"/>
                <w:lang w:eastAsia="cs-CZ"/>
              </w:rPr>
              <w:t> </w:t>
            </w:r>
          </w:p>
        </w:tc>
        <w:tc>
          <w:tcPr>
            <w:tcW w:w="1101" w:type="dxa"/>
            <w:tcBorders>
              <w:top w:val="nil"/>
              <w:left w:val="single" w:sz="4" w:space="0" w:color="auto"/>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660" w:type="dxa"/>
            <w:tcBorders>
              <w:top w:val="nil"/>
              <w:left w:val="nil"/>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18"/>
                <w:szCs w:val="18"/>
                <w:lang w:eastAsia="cs-CZ"/>
              </w:rPr>
            </w:pPr>
            <w:r w:rsidRPr="004A5773">
              <w:rPr>
                <w:rFonts w:ascii="Arial" w:eastAsia="Times New Roman" w:hAnsi="Arial" w:cs="Arial"/>
                <w:sz w:val="18"/>
                <w:szCs w:val="18"/>
                <w:lang w:eastAsia="cs-CZ"/>
              </w:rPr>
              <w:t> </w:t>
            </w:r>
          </w:p>
        </w:tc>
        <w:tc>
          <w:tcPr>
            <w:tcW w:w="212" w:type="dxa"/>
            <w:tcBorders>
              <w:top w:val="nil"/>
              <w:left w:val="nil"/>
              <w:bottom w:val="single" w:sz="8" w:space="0" w:color="auto"/>
              <w:right w:val="single" w:sz="4" w:space="0" w:color="auto"/>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18"/>
                <w:szCs w:val="18"/>
                <w:lang w:eastAsia="cs-CZ"/>
              </w:rPr>
            </w:pPr>
            <w:r w:rsidRPr="004A5773">
              <w:rPr>
                <w:rFonts w:ascii="Arial" w:eastAsia="Times New Roman" w:hAnsi="Arial" w:cs="Arial"/>
                <w:sz w:val="18"/>
                <w:szCs w:val="18"/>
                <w:lang w:eastAsia="cs-CZ"/>
              </w:rPr>
              <w:t> </w:t>
            </w:r>
          </w:p>
        </w:tc>
        <w:tc>
          <w:tcPr>
            <w:tcW w:w="1167" w:type="dxa"/>
            <w:tcBorders>
              <w:top w:val="nil"/>
              <w:left w:val="nil"/>
              <w:bottom w:val="single" w:sz="8" w:space="0" w:color="auto"/>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 </w:t>
            </w:r>
          </w:p>
        </w:tc>
        <w:tc>
          <w:tcPr>
            <w:tcW w:w="960" w:type="dxa"/>
            <w:tcBorders>
              <w:top w:val="nil"/>
              <w:left w:val="nil"/>
              <w:bottom w:val="single" w:sz="8" w:space="0" w:color="auto"/>
              <w:right w:val="single" w:sz="8" w:space="0" w:color="auto"/>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p>
        </w:tc>
      </w:tr>
      <w:tr w:rsidR="001E67F6" w:rsidRPr="004A5773" w:rsidTr="007D10B7">
        <w:trPr>
          <w:trHeight w:val="270"/>
        </w:trPr>
        <w:tc>
          <w:tcPr>
            <w:tcW w:w="1328" w:type="dxa"/>
            <w:tcBorders>
              <w:top w:val="nil"/>
              <w:left w:val="single" w:sz="8" w:space="0" w:color="auto"/>
              <w:bottom w:val="nil"/>
              <w:right w:val="nil"/>
            </w:tcBorders>
            <w:shd w:val="clear" w:color="auto" w:fill="auto"/>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p>
        </w:tc>
        <w:tc>
          <w:tcPr>
            <w:tcW w:w="84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72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5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1101"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6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2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1167"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960" w:type="dxa"/>
            <w:tcBorders>
              <w:top w:val="nil"/>
              <w:left w:val="nil"/>
              <w:bottom w:val="nil"/>
              <w:right w:val="single" w:sz="8" w:space="0" w:color="auto"/>
            </w:tcBorders>
            <w:shd w:val="clear" w:color="auto" w:fill="auto"/>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p>
        </w:tc>
      </w:tr>
      <w:tr w:rsidR="001E67F6" w:rsidRPr="004A5773" w:rsidTr="007D10B7">
        <w:trPr>
          <w:trHeight w:val="315"/>
        </w:trPr>
        <w:tc>
          <w:tcPr>
            <w:tcW w:w="8860" w:type="dxa"/>
            <w:gridSpan w:val="10"/>
            <w:tcBorders>
              <w:top w:val="nil"/>
              <w:left w:val="single" w:sz="8" w:space="0" w:color="auto"/>
              <w:bottom w:val="nil"/>
              <w:right w:val="single" w:sz="8" w:space="0" w:color="000000"/>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4"/>
                <w:szCs w:val="24"/>
                <w:lang w:eastAsia="cs-CZ"/>
              </w:rPr>
            </w:pPr>
            <w:r w:rsidRPr="004A5773">
              <w:rPr>
                <w:rFonts w:ascii="Arial" w:eastAsia="Times New Roman" w:hAnsi="Arial" w:cs="Arial"/>
                <w:b/>
                <w:bCs/>
                <w:sz w:val="24"/>
                <w:szCs w:val="24"/>
                <w:lang w:eastAsia="cs-CZ"/>
              </w:rPr>
              <w:t>Katarina</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4"/>
                <w:szCs w:val="24"/>
                <w:lang w:eastAsia="cs-CZ"/>
              </w:rPr>
            </w:pPr>
          </w:p>
        </w:tc>
      </w:tr>
      <w:tr w:rsidR="001E67F6" w:rsidRPr="004A5773" w:rsidTr="007D10B7">
        <w:trPr>
          <w:trHeight w:val="255"/>
        </w:trPr>
        <w:tc>
          <w:tcPr>
            <w:tcW w:w="1328" w:type="dxa"/>
            <w:tcBorders>
              <w:top w:val="single" w:sz="4" w:space="0" w:color="auto"/>
              <w:left w:val="single" w:sz="8" w:space="0" w:color="auto"/>
              <w:bottom w:val="single" w:sz="4"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Lauf</w:t>
            </w:r>
          </w:p>
        </w:tc>
        <w:tc>
          <w:tcPr>
            <w:tcW w:w="1312" w:type="dxa"/>
            <w:tcBorders>
              <w:top w:val="single" w:sz="4" w:space="0" w:color="auto"/>
              <w:left w:val="nil"/>
              <w:bottom w:val="single" w:sz="4"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b/>
                <w:bCs/>
                <w:sz w:val="20"/>
                <w:szCs w:val="20"/>
                <w:lang w:eastAsia="cs-CZ"/>
              </w:rPr>
            </w:pPr>
            <w:proofErr w:type="spellStart"/>
            <w:r w:rsidRPr="004A5773">
              <w:rPr>
                <w:rFonts w:ascii="Arial" w:eastAsia="Times New Roman" w:hAnsi="Arial" w:cs="Arial"/>
                <w:b/>
                <w:bCs/>
                <w:sz w:val="20"/>
                <w:szCs w:val="20"/>
                <w:lang w:eastAsia="cs-CZ"/>
              </w:rPr>
              <w:t>Material</w:t>
            </w:r>
            <w:proofErr w:type="spellEnd"/>
          </w:p>
        </w:tc>
        <w:tc>
          <w:tcPr>
            <w:tcW w:w="2120" w:type="dxa"/>
            <w:gridSpan w:val="3"/>
            <w:tcBorders>
              <w:top w:val="single" w:sz="4" w:space="0" w:color="auto"/>
              <w:left w:val="single" w:sz="4" w:space="0" w:color="auto"/>
              <w:bottom w:val="single" w:sz="4" w:space="0" w:color="auto"/>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proofErr w:type="gramStart"/>
            <w:r w:rsidRPr="004A5773">
              <w:rPr>
                <w:rFonts w:ascii="Arial" w:eastAsia="Times New Roman" w:hAnsi="Arial" w:cs="Arial"/>
                <w:b/>
                <w:bCs/>
                <w:sz w:val="20"/>
                <w:szCs w:val="20"/>
                <w:lang w:eastAsia="cs-CZ"/>
              </w:rPr>
              <w:t>1.TZ</w:t>
            </w:r>
            <w:proofErr w:type="gramEnd"/>
          </w:p>
        </w:tc>
        <w:tc>
          <w:tcPr>
            <w:tcW w:w="1761" w:type="dxa"/>
            <w:gridSpan w:val="2"/>
            <w:tcBorders>
              <w:top w:val="single" w:sz="4" w:space="0" w:color="auto"/>
              <w:left w:val="single" w:sz="4" w:space="0" w:color="auto"/>
              <w:bottom w:val="single" w:sz="4" w:space="0" w:color="auto"/>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proofErr w:type="gramStart"/>
            <w:r w:rsidRPr="004A5773">
              <w:rPr>
                <w:rFonts w:ascii="Arial" w:eastAsia="Times New Roman" w:hAnsi="Arial" w:cs="Arial"/>
                <w:b/>
                <w:bCs/>
                <w:sz w:val="20"/>
                <w:szCs w:val="20"/>
                <w:lang w:eastAsia="cs-CZ"/>
              </w:rPr>
              <w:t>2.TZ</w:t>
            </w:r>
            <w:proofErr w:type="gramEnd"/>
          </w:p>
        </w:tc>
        <w:tc>
          <w:tcPr>
            <w:tcW w:w="212" w:type="dxa"/>
            <w:tcBorders>
              <w:top w:val="single" w:sz="4" w:space="0" w:color="auto"/>
              <w:left w:val="nil"/>
              <w:bottom w:val="single" w:sz="4"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167" w:type="dxa"/>
            <w:tcBorders>
              <w:top w:val="single" w:sz="4" w:space="0" w:color="auto"/>
              <w:left w:val="nil"/>
              <w:bottom w:val="single" w:sz="4" w:space="0" w:color="auto"/>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LAUFZEIT</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RÜCKST.</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p>
        </w:tc>
      </w:tr>
      <w:tr w:rsidR="001E67F6" w:rsidRPr="004A5773" w:rsidTr="007D10B7">
        <w:trPr>
          <w:trHeight w:val="255"/>
        </w:trPr>
        <w:tc>
          <w:tcPr>
            <w:tcW w:w="1328" w:type="dxa"/>
            <w:tcBorders>
              <w:top w:val="nil"/>
              <w:left w:val="single" w:sz="8" w:space="0" w:color="auto"/>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min.</w:t>
            </w:r>
          </w:p>
        </w:tc>
        <w:tc>
          <w:tcPr>
            <w:tcW w:w="840" w:type="dxa"/>
            <w:tcBorders>
              <w:top w:val="nil"/>
              <w:left w:val="single" w:sz="4" w:space="0" w:color="auto"/>
              <w:bottom w:val="nil"/>
              <w:right w:val="nil"/>
            </w:tcBorders>
            <w:shd w:val="clear" w:color="000000" w:fill="FF6600"/>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6,69</w:t>
            </w:r>
          </w:p>
        </w:tc>
        <w:tc>
          <w:tcPr>
            <w:tcW w:w="720" w:type="dxa"/>
            <w:tcBorders>
              <w:top w:val="nil"/>
              <w:left w:val="nil"/>
              <w:bottom w:val="nil"/>
              <w:right w:val="nil"/>
            </w:tcBorders>
            <w:shd w:val="clear" w:color="000000" w:fill="FF6600"/>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560" w:type="dxa"/>
            <w:tcBorders>
              <w:top w:val="nil"/>
              <w:left w:val="nil"/>
              <w:bottom w:val="nil"/>
              <w:right w:val="nil"/>
            </w:tcBorders>
            <w:shd w:val="clear" w:color="000000" w:fill="FF6600"/>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101" w:type="dxa"/>
            <w:tcBorders>
              <w:top w:val="nil"/>
              <w:left w:val="single" w:sz="4" w:space="0" w:color="auto"/>
              <w:bottom w:val="nil"/>
              <w:right w:val="nil"/>
            </w:tcBorders>
            <w:shd w:val="clear" w:color="000000" w:fill="FF6600"/>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11,30</w:t>
            </w:r>
          </w:p>
        </w:tc>
        <w:tc>
          <w:tcPr>
            <w:tcW w:w="660" w:type="dxa"/>
            <w:tcBorders>
              <w:top w:val="nil"/>
              <w:left w:val="nil"/>
              <w:bottom w:val="nil"/>
              <w:right w:val="nil"/>
            </w:tcBorders>
            <w:shd w:val="clear" w:color="000000" w:fill="FF6600"/>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212" w:type="dxa"/>
            <w:tcBorders>
              <w:top w:val="nil"/>
              <w:left w:val="nil"/>
              <w:bottom w:val="nil"/>
              <w:right w:val="single" w:sz="4" w:space="0" w:color="auto"/>
            </w:tcBorders>
            <w:shd w:val="clear" w:color="000000" w:fill="FF6600"/>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167" w:type="dxa"/>
            <w:tcBorders>
              <w:top w:val="nil"/>
              <w:left w:val="nil"/>
              <w:bottom w:val="nil"/>
              <w:right w:val="nil"/>
            </w:tcBorders>
            <w:shd w:val="clear" w:color="000000" w:fill="FF6600"/>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18,15</w:t>
            </w:r>
          </w:p>
        </w:tc>
        <w:tc>
          <w:tcPr>
            <w:tcW w:w="960" w:type="dxa"/>
            <w:tcBorders>
              <w:top w:val="nil"/>
              <w:left w:val="nil"/>
              <w:bottom w:val="nil"/>
              <w:right w:val="single" w:sz="8" w:space="0" w:color="auto"/>
            </w:tcBorders>
            <w:shd w:val="clear" w:color="000000" w:fill="FF6600"/>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p>
        </w:tc>
      </w:tr>
      <w:tr w:rsidR="001E67F6" w:rsidRPr="004A5773" w:rsidTr="007D10B7">
        <w:trPr>
          <w:trHeight w:val="255"/>
        </w:trPr>
        <w:tc>
          <w:tcPr>
            <w:tcW w:w="1328" w:type="dxa"/>
            <w:tcBorders>
              <w:top w:val="nil"/>
              <w:left w:val="single" w:sz="8"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1</w:t>
            </w: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p>
        </w:tc>
        <w:tc>
          <w:tcPr>
            <w:tcW w:w="840" w:type="dxa"/>
            <w:tcBorders>
              <w:top w:val="nil"/>
              <w:left w:val="single" w:sz="4"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6,74</w:t>
            </w:r>
          </w:p>
        </w:tc>
        <w:tc>
          <w:tcPr>
            <w:tcW w:w="72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0,05</w:t>
            </w:r>
          </w:p>
        </w:tc>
        <w:tc>
          <w:tcPr>
            <w:tcW w:w="5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2.</w:t>
            </w:r>
          </w:p>
        </w:tc>
        <w:tc>
          <w:tcPr>
            <w:tcW w:w="1101" w:type="dxa"/>
            <w:tcBorders>
              <w:top w:val="nil"/>
              <w:left w:val="single" w:sz="4" w:space="0" w:color="auto"/>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6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p>
        </w:tc>
        <w:tc>
          <w:tcPr>
            <w:tcW w:w="212" w:type="dxa"/>
            <w:tcBorders>
              <w:top w:val="nil"/>
              <w:left w:val="nil"/>
              <w:bottom w:val="nil"/>
              <w:right w:val="single" w:sz="4" w:space="0" w:color="auto"/>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18"/>
                <w:szCs w:val="18"/>
                <w:lang w:eastAsia="cs-CZ"/>
              </w:rPr>
            </w:pPr>
            <w:r w:rsidRPr="004A5773">
              <w:rPr>
                <w:rFonts w:ascii="Arial" w:eastAsia="Times New Roman" w:hAnsi="Arial" w:cs="Arial"/>
                <w:sz w:val="18"/>
                <w:szCs w:val="18"/>
                <w:lang w:eastAsia="cs-CZ"/>
              </w:rPr>
              <w:t> </w:t>
            </w:r>
          </w:p>
        </w:tc>
        <w:tc>
          <w:tcPr>
            <w:tcW w:w="1167"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dis</w:t>
            </w:r>
          </w:p>
        </w:tc>
        <w:tc>
          <w:tcPr>
            <w:tcW w:w="960" w:type="dxa"/>
            <w:tcBorders>
              <w:top w:val="nil"/>
              <w:left w:val="nil"/>
              <w:bottom w:val="nil"/>
              <w:right w:val="single" w:sz="8" w:space="0" w:color="auto"/>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p>
        </w:tc>
      </w:tr>
      <w:tr w:rsidR="001E67F6" w:rsidRPr="004A5773" w:rsidTr="007D10B7">
        <w:trPr>
          <w:trHeight w:val="255"/>
        </w:trPr>
        <w:tc>
          <w:tcPr>
            <w:tcW w:w="1328" w:type="dxa"/>
            <w:tcBorders>
              <w:top w:val="nil"/>
              <w:left w:val="single" w:sz="8"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2</w:t>
            </w: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p>
        </w:tc>
        <w:tc>
          <w:tcPr>
            <w:tcW w:w="840" w:type="dxa"/>
            <w:tcBorders>
              <w:top w:val="nil"/>
              <w:left w:val="single" w:sz="4"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6,85</w:t>
            </w:r>
          </w:p>
        </w:tc>
        <w:tc>
          <w:tcPr>
            <w:tcW w:w="72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0,16</w:t>
            </w:r>
          </w:p>
        </w:tc>
        <w:tc>
          <w:tcPr>
            <w:tcW w:w="5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3.</w:t>
            </w:r>
          </w:p>
        </w:tc>
        <w:tc>
          <w:tcPr>
            <w:tcW w:w="1101" w:type="dxa"/>
            <w:tcBorders>
              <w:top w:val="nil"/>
              <w:left w:val="single" w:sz="4"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11,30</w:t>
            </w:r>
          </w:p>
        </w:tc>
        <w:tc>
          <w:tcPr>
            <w:tcW w:w="6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0,00</w:t>
            </w:r>
          </w:p>
        </w:tc>
        <w:tc>
          <w:tcPr>
            <w:tcW w:w="212" w:type="dxa"/>
            <w:tcBorders>
              <w:top w:val="nil"/>
              <w:left w:val="nil"/>
              <w:bottom w:val="nil"/>
              <w:right w:val="single" w:sz="4" w:space="0" w:color="auto"/>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1.</w:t>
            </w:r>
          </w:p>
        </w:tc>
        <w:tc>
          <w:tcPr>
            <w:tcW w:w="1167"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18,15</w:t>
            </w:r>
          </w:p>
        </w:tc>
        <w:tc>
          <w:tcPr>
            <w:tcW w:w="960" w:type="dxa"/>
            <w:tcBorders>
              <w:top w:val="nil"/>
              <w:left w:val="nil"/>
              <w:bottom w:val="nil"/>
              <w:right w:val="single" w:sz="8" w:space="0" w:color="auto"/>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0,00</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p>
        </w:tc>
      </w:tr>
      <w:tr w:rsidR="001E67F6" w:rsidRPr="004A5773" w:rsidTr="007D10B7">
        <w:trPr>
          <w:trHeight w:val="255"/>
        </w:trPr>
        <w:tc>
          <w:tcPr>
            <w:tcW w:w="1328" w:type="dxa"/>
            <w:tcBorders>
              <w:top w:val="nil"/>
              <w:left w:val="single" w:sz="8"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3</w:t>
            </w: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p>
        </w:tc>
        <w:tc>
          <w:tcPr>
            <w:tcW w:w="840" w:type="dxa"/>
            <w:tcBorders>
              <w:top w:val="nil"/>
              <w:left w:val="single" w:sz="4"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6,69</w:t>
            </w:r>
          </w:p>
        </w:tc>
        <w:tc>
          <w:tcPr>
            <w:tcW w:w="72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0,00</w:t>
            </w:r>
          </w:p>
        </w:tc>
        <w:tc>
          <w:tcPr>
            <w:tcW w:w="5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1.</w:t>
            </w:r>
          </w:p>
        </w:tc>
        <w:tc>
          <w:tcPr>
            <w:tcW w:w="1101" w:type="dxa"/>
            <w:tcBorders>
              <w:top w:val="nil"/>
              <w:left w:val="single" w:sz="4" w:space="0" w:color="auto"/>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6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p>
        </w:tc>
        <w:tc>
          <w:tcPr>
            <w:tcW w:w="212" w:type="dxa"/>
            <w:tcBorders>
              <w:top w:val="nil"/>
              <w:left w:val="nil"/>
              <w:bottom w:val="nil"/>
              <w:right w:val="single" w:sz="4" w:space="0" w:color="auto"/>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18"/>
                <w:szCs w:val="18"/>
                <w:lang w:eastAsia="cs-CZ"/>
              </w:rPr>
            </w:pPr>
            <w:r w:rsidRPr="004A5773">
              <w:rPr>
                <w:rFonts w:ascii="Arial" w:eastAsia="Times New Roman" w:hAnsi="Arial" w:cs="Arial"/>
                <w:sz w:val="18"/>
                <w:szCs w:val="18"/>
                <w:lang w:eastAsia="cs-CZ"/>
              </w:rPr>
              <w:t> </w:t>
            </w:r>
          </w:p>
        </w:tc>
        <w:tc>
          <w:tcPr>
            <w:tcW w:w="1167"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dis</w:t>
            </w:r>
          </w:p>
        </w:tc>
        <w:tc>
          <w:tcPr>
            <w:tcW w:w="960" w:type="dxa"/>
            <w:tcBorders>
              <w:top w:val="nil"/>
              <w:left w:val="nil"/>
              <w:bottom w:val="nil"/>
              <w:right w:val="single" w:sz="8" w:space="0" w:color="auto"/>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p>
        </w:tc>
      </w:tr>
      <w:tr w:rsidR="001E67F6" w:rsidRPr="004A5773" w:rsidTr="007D10B7">
        <w:trPr>
          <w:trHeight w:val="270"/>
        </w:trPr>
        <w:tc>
          <w:tcPr>
            <w:tcW w:w="1328" w:type="dxa"/>
            <w:tcBorders>
              <w:top w:val="nil"/>
              <w:left w:val="single" w:sz="8" w:space="0" w:color="auto"/>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p>
        </w:tc>
        <w:tc>
          <w:tcPr>
            <w:tcW w:w="84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72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5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1101"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6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2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1167"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960" w:type="dxa"/>
            <w:tcBorders>
              <w:top w:val="nil"/>
              <w:left w:val="nil"/>
              <w:bottom w:val="nil"/>
              <w:right w:val="single" w:sz="8" w:space="0" w:color="auto"/>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p>
        </w:tc>
      </w:tr>
      <w:tr w:rsidR="001E67F6" w:rsidRPr="004A5773" w:rsidTr="007D10B7">
        <w:trPr>
          <w:trHeight w:val="315"/>
        </w:trPr>
        <w:tc>
          <w:tcPr>
            <w:tcW w:w="8860" w:type="dxa"/>
            <w:gridSpan w:val="10"/>
            <w:tcBorders>
              <w:top w:val="single" w:sz="8" w:space="0" w:color="auto"/>
              <w:left w:val="single" w:sz="8" w:space="0" w:color="auto"/>
              <w:bottom w:val="nil"/>
              <w:right w:val="single" w:sz="8" w:space="0" w:color="000000"/>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4"/>
                <w:szCs w:val="24"/>
                <w:lang w:eastAsia="cs-CZ"/>
              </w:rPr>
            </w:pPr>
            <w:r w:rsidRPr="004A5773">
              <w:rPr>
                <w:rFonts w:ascii="Arial" w:eastAsia="Times New Roman" w:hAnsi="Arial" w:cs="Arial"/>
                <w:b/>
                <w:bCs/>
                <w:sz w:val="24"/>
                <w:szCs w:val="24"/>
                <w:lang w:eastAsia="cs-CZ"/>
              </w:rPr>
              <w:t>Martina</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4"/>
                <w:szCs w:val="24"/>
                <w:lang w:eastAsia="cs-CZ"/>
              </w:rPr>
            </w:pPr>
          </w:p>
        </w:tc>
      </w:tr>
      <w:tr w:rsidR="001E67F6" w:rsidRPr="004A5773" w:rsidTr="007D10B7">
        <w:trPr>
          <w:trHeight w:val="255"/>
        </w:trPr>
        <w:tc>
          <w:tcPr>
            <w:tcW w:w="1328" w:type="dxa"/>
            <w:tcBorders>
              <w:top w:val="single" w:sz="4" w:space="0" w:color="auto"/>
              <w:left w:val="single" w:sz="8" w:space="0" w:color="auto"/>
              <w:bottom w:val="single" w:sz="4"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Lauf</w:t>
            </w:r>
          </w:p>
        </w:tc>
        <w:tc>
          <w:tcPr>
            <w:tcW w:w="1312" w:type="dxa"/>
            <w:tcBorders>
              <w:top w:val="single" w:sz="4" w:space="0" w:color="auto"/>
              <w:left w:val="nil"/>
              <w:bottom w:val="single" w:sz="4" w:space="0" w:color="auto"/>
              <w:right w:val="single" w:sz="4" w:space="0" w:color="auto"/>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b/>
                <w:bCs/>
                <w:sz w:val="20"/>
                <w:szCs w:val="20"/>
                <w:lang w:eastAsia="cs-CZ"/>
              </w:rPr>
            </w:pPr>
            <w:proofErr w:type="spellStart"/>
            <w:r w:rsidRPr="004A5773">
              <w:rPr>
                <w:rFonts w:ascii="Arial" w:eastAsia="Times New Roman" w:hAnsi="Arial" w:cs="Arial"/>
                <w:b/>
                <w:bCs/>
                <w:sz w:val="20"/>
                <w:szCs w:val="20"/>
                <w:lang w:eastAsia="cs-CZ"/>
              </w:rPr>
              <w:t>Material</w:t>
            </w:r>
            <w:proofErr w:type="spellEnd"/>
          </w:p>
        </w:tc>
        <w:tc>
          <w:tcPr>
            <w:tcW w:w="15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proofErr w:type="gramStart"/>
            <w:r w:rsidRPr="004A5773">
              <w:rPr>
                <w:rFonts w:ascii="Arial" w:eastAsia="Times New Roman" w:hAnsi="Arial" w:cs="Arial"/>
                <w:b/>
                <w:bCs/>
                <w:sz w:val="20"/>
                <w:szCs w:val="20"/>
                <w:lang w:eastAsia="cs-CZ"/>
              </w:rPr>
              <w:t>1.TZ</w:t>
            </w:r>
            <w:proofErr w:type="gramEnd"/>
          </w:p>
        </w:tc>
        <w:tc>
          <w:tcPr>
            <w:tcW w:w="560" w:type="dxa"/>
            <w:tcBorders>
              <w:top w:val="single" w:sz="4" w:space="0" w:color="auto"/>
              <w:left w:val="nil"/>
              <w:bottom w:val="single" w:sz="4"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 </w:t>
            </w:r>
          </w:p>
        </w:tc>
        <w:tc>
          <w:tcPr>
            <w:tcW w:w="1761" w:type="dxa"/>
            <w:gridSpan w:val="2"/>
            <w:tcBorders>
              <w:top w:val="single" w:sz="4" w:space="0" w:color="auto"/>
              <w:left w:val="single" w:sz="4" w:space="0" w:color="auto"/>
              <w:bottom w:val="single" w:sz="4" w:space="0" w:color="auto"/>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proofErr w:type="gramStart"/>
            <w:r w:rsidRPr="004A5773">
              <w:rPr>
                <w:rFonts w:ascii="Arial" w:eastAsia="Times New Roman" w:hAnsi="Arial" w:cs="Arial"/>
                <w:b/>
                <w:bCs/>
                <w:sz w:val="20"/>
                <w:szCs w:val="20"/>
                <w:lang w:eastAsia="cs-CZ"/>
              </w:rPr>
              <w:t>2.TZ</w:t>
            </w:r>
            <w:proofErr w:type="gramEnd"/>
          </w:p>
        </w:tc>
        <w:tc>
          <w:tcPr>
            <w:tcW w:w="212" w:type="dxa"/>
            <w:tcBorders>
              <w:top w:val="single" w:sz="4" w:space="0" w:color="auto"/>
              <w:left w:val="nil"/>
              <w:bottom w:val="single" w:sz="4" w:space="0" w:color="auto"/>
              <w:right w:val="single" w:sz="4" w:space="0" w:color="auto"/>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167" w:type="dxa"/>
            <w:tcBorders>
              <w:top w:val="single" w:sz="4" w:space="0" w:color="auto"/>
              <w:left w:val="nil"/>
              <w:bottom w:val="single" w:sz="4" w:space="0" w:color="auto"/>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LAUFZEIT</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RÜCKST.</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p>
        </w:tc>
      </w:tr>
      <w:tr w:rsidR="001E67F6" w:rsidRPr="004A5773" w:rsidTr="007D10B7">
        <w:trPr>
          <w:trHeight w:val="255"/>
        </w:trPr>
        <w:tc>
          <w:tcPr>
            <w:tcW w:w="1328" w:type="dxa"/>
            <w:tcBorders>
              <w:top w:val="nil"/>
              <w:left w:val="single" w:sz="8" w:space="0" w:color="auto"/>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min.</w:t>
            </w:r>
          </w:p>
        </w:tc>
        <w:tc>
          <w:tcPr>
            <w:tcW w:w="840" w:type="dxa"/>
            <w:tcBorders>
              <w:top w:val="nil"/>
              <w:left w:val="single" w:sz="4" w:space="0" w:color="auto"/>
              <w:bottom w:val="nil"/>
              <w:right w:val="nil"/>
            </w:tcBorders>
            <w:shd w:val="clear" w:color="000000" w:fill="FF6600"/>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6,51</w:t>
            </w:r>
          </w:p>
        </w:tc>
        <w:tc>
          <w:tcPr>
            <w:tcW w:w="720" w:type="dxa"/>
            <w:tcBorders>
              <w:top w:val="nil"/>
              <w:left w:val="nil"/>
              <w:bottom w:val="nil"/>
              <w:right w:val="nil"/>
            </w:tcBorders>
            <w:shd w:val="clear" w:color="000000" w:fill="FF6600"/>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560" w:type="dxa"/>
            <w:tcBorders>
              <w:top w:val="nil"/>
              <w:left w:val="nil"/>
              <w:bottom w:val="nil"/>
              <w:right w:val="single" w:sz="4" w:space="0" w:color="auto"/>
            </w:tcBorders>
            <w:shd w:val="clear" w:color="000000" w:fill="FF6600"/>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101" w:type="dxa"/>
            <w:tcBorders>
              <w:top w:val="nil"/>
              <w:left w:val="nil"/>
              <w:bottom w:val="nil"/>
              <w:right w:val="nil"/>
            </w:tcBorders>
            <w:shd w:val="clear" w:color="000000" w:fill="FF6600"/>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11,39</w:t>
            </w:r>
          </w:p>
        </w:tc>
        <w:tc>
          <w:tcPr>
            <w:tcW w:w="660" w:type="dxa"/>
            <w:tcBorders>
              <w:top w:val="nil"/>
              <w:left w:val="nil"/>
              <w:bottom w:val="nil"/>
              <w:right w:val="nil"/>
            </w:tcBorders>
            <w:shd w:val="clear" w:color="000000" w:fill="FF6600"/>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212" w:type="dxa"/>
            <w:tcBorders>
              <w:top w:val="nil"/>
              <w:left w:val="nil"/>
              <w:bottom w:val="nil"/>
              <w:right w:val="single" w:sz="4" w:space="0" w:color="auto"/>
            </w:tcBorders>
            <w:shd w:val="clear" w:color="000000" w:fill="FF6600"/>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167" w:type="dxa"/>
            <w:tcBorders>
              <w:top w:val="nil"/>
              <w:left w:val="nil"/>
              <w:bottom w:val="nil"/>
              <w:right w:val="nil"/>
            </w:tcBorders>
            <w:shd w:val="clear" w:color="000000" w:fill="FF6600"/>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18,04</w:t>
            </w:r>
          </w:p>
        </w:tc>
        <w:tc>
          <w:tcPr>
            <w:tcW w:w="960" w:type="dxa"/>
            <w:tcBorders>
              <w:top w:val="nil"/>
              <w:left w:val="nil"/>
              <w:bottom w:val="nil"/>
              <w:right w:val="single" w:sz="8" w:space="0" w:color="auto"/>
            </w:tcBorders>
            <w:shd w:val="clear" w:color="000000" w:fill="FF6600"/>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p>
        </w:tc>
      </w:tr>
      <w:tr w:rsidR="001E67F6" w:rsidRPr="004A5773" w:rsidTr="007D10B7">
        <w:trPr>
          <w:trHeight w:val="255"/>
        </w:trPr>
        <w:tc>
          <w:tcPr>
            <w:tcW w:w="1328" w:type="dxa"/>
            <w:tcBorders>
              <w:top w:val="nil"/>
              <w:left w:val="single" w:sz="8"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1</w:t>
            </w: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p>
        </w:tc>
        <w:tc>
          <w:tcPr>
            <w:tcW w:w="840" w:type="dxa"/>
            <w:tcBorders>
              <w:top w:val="nil"/>
              <w:left w:val="single" w:sz="4"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6,51</w:t>
            </w:r>
          </w:p>
        </w:tc>
        <w:tc>
          <w:tcPr>
            <w:tcW w:w="72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0,00</w:t>
            </w:r>
          </w:p>
        </w:tc>
        <w:tc>
          <w:tcPr>
            <w:tcW w:w="560" w:type="dxa"/>
            <w:tcBorders>
              <w:top w:val="nil"/>
              <w:left w:val="nil"/>
              <w:bottom w:val="nil"/>
              <w:right w:val="single" w:sz="4" w:space="0" w:color="auto"/>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1.</w:t>
            </w:r>
          </w:p>
        </w:tc>
        <w:tc>
          <w:tcPr>
            <w:tcW w:w="1101"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6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p>
        </w:tc>
        <w:tc>
          <w:tcPr>
            <w:tcW w:w="212" w:type="dxa"/>
            <w:tcBorders>
              <w:top w:val="nil"/>
              <w:left w:val="nil"/>
              <w:bottom w:val="nil"/>
              <w:right w:val="single" w:sz="4" w:space="0" w:color="auto"/>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18"/>
                <w:szCs w:val="18"/>
                <w:lang w:eastAsia="cs-CZ"/>
              </w:rPr>
            </w:pPr>
            <w:r w:rsidRPr="004A5773">
              <w:rPr>
                <w:rFonts w:ascii="Arial" w:eastAsia="Times New Roman" w:hAnsi="Arial" w:cs="Arial"/>
                <w:sz w:val="18"/>
                <w:szCs w:val="18"/>
                <w:lang w:eastAsia="cs-CZ"/>
              </w:rPr>
              <w:t> </w:t>
            </w:r>
          </w:p>
        </w:tc>
        <w:tc>
          <w:tcPr>
            <w:tcW w:w="1167"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dis</w:t>
            </w:r>
          </w:p>
        </w:tc>
        <w:tc>
          <w:tcPr>
            <w:tcW w:w="960" w:type="dxa"/>
            <w:tcBorders>
              <w:top w:val="nil"/>
              <w:left w:val="nil"/>
              <w:bottom w:val="nil"/>
              <w:right w:val="single" w:sz="8" w:space="0" w:color="auto"/>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p>
        </w:tc>
      </w:tr>
      <w:tr w:rsidR="001E67F6" w:rsidRPr="004A5773" w:rsidTr="007D10B7">
        <w:trPr>
          <w:trHeight w:val="255"/>
        </w:trPr>
        <w:tc>
          <w:tcPr>
            <w:tcW w:w="1328" w:type="dxa"/>
            <w:tcBorders>
              <w:top w:val="nil"/>
              <w:left w:val="single" w:sz="8"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2</w:t>
            </w: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p>
        </w:tc>
        <w:tc>
          <w:tcPr>
            <w:tcW w:w="840" w:type="dxa"/>
            <w:tcBorders>
              <w:top w:val="nil"/>
              <w:left w:val="single" w:sz="4"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6,65</w:t>
            </w:r>
          </w:p>
        </w:tc>
        <w:tc>
          <w:tcPr>
            <w:tcW w:w="72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0,14</w:t>
            </w:r>
          </w:p>
        </w:tc>
        <w:tc>
          <w:tcPr>
            <w:tcW w:w="560" w:type="dxa"/>
            <w:tcBorders>
              <w:top w:val="nil"/>
              <w:left w:val="nil"/>
              <w:bottom w:val="nil"/>
              <w:right w:val="single" w:sz="4" w:space="0" w:color="auto"/>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2.</w:t>
            </w:r>
          </w:p>
        </w:tc>
        <w:tc>
          <w:tcPr>
            <w:tcW w:w="1101"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11,39</w:t>
            </w:r>
          </w:p>
        </w:tc>
        <w:tc>
          <w:tcPr>
            <w:tcW w:w="6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0,00</w:t>
            </w:r>
          </w:p>
        </w:tc>
        <w:tc>
          <w:tcPr>
            <w:tcW w:w="212" w:type="dxa"/>
            <w:tcBorders>
              <w:top w:val="nil"/>
              <w:left w:val="nil"/>
              <w:bottom w:val="nil"/>
              <w:right w:val="single" w:sz="4" w:space="0" w:color="auto"/>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1.</w:t>
            </w:r>
          </w:p>
        </w:tc>
        <w:tc>
          <w:tcPr>
            <w:tcW w:w="1167"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18,04</w:t>
            </w:r>
          </w:p>
        </w:tc>
        <w:tc>
          <w:tcPr>
            <w:tcW w:w="960" w:type="dxa"/>
            <w:tcBorders>
              <w:top w:val="nil"/>
              <w:left w:val="nil"/>
              <w:bottom w:val="nil"/>
              <w:right w:val="single" w:sz="8" w:space="0" w:color="auto"/>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0,00</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p>
        </w:tc>
      </w:tr>
      <w:tr w:rsidR="001E67F6" w:rsidRPr="004A5773" w:rsidTr="007D10B7">
        <w:trPr>
          <w:trHeight w:val="270"/>
        </w:trPr>
        <w:tc>
          <w:tcPr>
            <w:tcW w:w="1328" w:type="dxa"/>
            <w:tcBorders>
              <w:top w:val="nil"/>
              <w:left w:val="single" w:sz="8" w:space="0" w:color="auto"/>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312" w:type="dxa"/>
            <w:tcBorders>
              <w:top w:val="nil"/>
              <w:left w:val="nil"/>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840" w:type="dxa"/>
            <w:tcBorders>
              <w:top w:val="nil"/>
              <w:left w:val="single" w:sz="4" w:space="0" w:color="auto"/>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720" w:type="dxa"/>
            <w:tcBorders>
              <w:top w:val="nil"/>
              <w:left w:val="nil"/>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18"/>
                <w:szCs w:val="18"/>
                <w:lang w:eastAsia="cs-CZ"/>
              </w:rPr>
            </w:pPr>
            <w:r w:rsidRPr="004A5773">
              <w:rPr>
                <w:rFonts w:ascii="Arial" w:eastAsia="Times New Roman" w:hAnsi="Arial" w:cs="Arial"/>
                <w:sz w:val="18"/>
                <w:szCs w:val="18"/>
                <w:lang w:eastAsia="cs-CZ"/>
              </w:rPr>
              <w:t> </w:t>
            </w:r>
          </w:p>
        </w:tc>
        <w:tc>
          <w:tcPr>
            <w:tcW w:w="560" w:type="dxa"/>
            <w:tcBorders>
              <w:top w:val="nil"/>
              <w:left w:val="nil"/>
              <w:bottom w:val="single" w:sz="8" w:space="0" w:color="auto"/>
              <w:right w:val="single" w:sz="4" w:space="0" w:color="auto"/>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18"/>
                <w:szCs w:val="18"/>
                <w:lang w:eastAsia="cs-CZ"/>
              </w:rPr>
            </w:pPr>
            <w:r w:rsidRPr="004A5773">
              <w:rPr>
                <w:rFonts w:ascii="Arial" w:eastAsia="Times New Roman" w:hAnsi="Arial" w:cs="Arial"/>
                <w:sz w:val="18"/>
                <w:szCs w:val="18"/>
                <w:lang w:eastAsia="cs-CZ"/>
              </w:rPr>
              <w:t> </w:t>
            </w:r>
          </w:p>
        </w:tc>
        <w:tc>
          <w:tcPr>
            <w:tcW w:w="1101" w:type="dxa"/>
            <w:tcBorders>
              <w:top w:val="nil"/>
              <w:left w:val="nil"/>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660" w:type="dxa"/>
            <w:tcBorders>
              <w:top w:val="nil"/>
              <w:left w:val="nil"/>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18"/>
                <w:szCs w:val="18"/>
                <w:lang w:eastAsia="cs-CZ"/>
              </w:rPr>
            </w:pPr>
            <w:r w:rsidRPr="004A5773">
              <w:rPr>
                <w:rFonts w:ascii="Arial" w:eastAsia="Times New Roman" w:hAnsi="Arial" w:cs="Arial"/>
                <w:sz w:val="18"/>
                <w:szCs w:val="18"/>
                <w:lang w:eastAsia="cs-CZ"/>
              </w:rPr>
              <w:t> </w:t>
            </w:r>
          </w:p>
        </w:tc>
        <w:tc>
          <w:tcPr>
            <w:tcW w:w="212" w:type="dxa"/>
            <w:tcBorders>
              <w:top w:val="nil"/>
              <w:left w:val="nil"/>
              <w:bottom w:val="single" w:sz="8" w:space="0" w:color="auto"/>
              <w:right w:val="single" w:sz="4" w:space="0" w:color="auto"/>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18"/>
                <w:szCs w:val="18"/>
                <w:lang w:eastAsia="cs-CZ"/>
              </w:rPr>
            </w:pPr>
            <w:r w:rsidRPr="004A5773">
              <w:rPr>
                <w:rFonts w:ascii="Arial" w:eastAsia="Times New Roman" w:hAnsi="Arial" w:cs="Arial"/>
                <w:sz w:val="18"/>
                <w:szCs w:val="18"/>
                <w:lang w:eastAsia="cs-CZ"/>
              </w:rPr>
              <w:t> </w:t>
            </w:r>
          </w:p>
        </w:tc>
        <w:tc>
          <w:tcPr>
            <w:tcW w:w="1167" w:type="dxa"/>
            <w:tcBorders>
              <w:top w:val="nil"/>
              <w:left w:val="nil"/>
              <w:bottom w:val="single" w:sz="8" w:space="0" w:color="auto"/>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 </w:t>
            </w:r>
          </w:p>
        </w:tc>
        <w:tc>
          <w:tcPr>
            <w:tcW w:w="960" w:type="dxa"/>
            <w:tcBorders>
              <w:top w:val="nil"/>
              <w:left w:val="nil"/>
              <w:bottom w:val="single" w:sz="8" w:space="0" w:color="auto"/>
              <w:right w:val="single" w:sz="8" w:space="0" w:color="auto"/>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p>
        </w:tc>
      </w:tr>
      <w:tr w:rsidR="001E67F6" w:rsidRPr="004A5773" w:rsidTr="007D10B7">
        <w:trPr>
          <w:trHeight w:val="255"/>
        </w:trPr>
        <w:tc>
          <w:tcPr>
            <w:tcW w:w="1328" w:type="dxa"/>
            <w:tcBorders>
              <w:top w:val="nil"/>
              <w:left w:val="single" w:sz="8" w:space="0" w:color="auto"/>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84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72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18"/>
                <w:szCs w:val="18"/>
                <w:lang w:eastAsia="cs-CZ"/>
              </w:rPr>
            </w:pPr>
            <w:r w:rsidRPr="004A5773">
              <w:rPr>
                <w:rFonts w:ascii="Arial" w:eastAsia="Times New Roman" w:hAnsi="Arial" w:cs="Arial"/>
                <w:sz w:val="18"/>
                <w:szCs w:val="18"/>
                <w:lang w:eastAsia="cs-CZ"/>
              </w:rPr>
              <w:t> </w:t>
            </w:r>
          </w:p>
        </w:tc>
        <w:tc>
          <w:tcPr>
            <w:tcW w:w="5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18"/>
                <w:szCs w:val="18"/>
                <w:lang w:eastAsia="cs-CZ"/>
              </w:rPr>
            </w:pPr>
            <w:r w:rsidRPr="004A5773">
              <w:rPr>
                <w:rFonts w:ascii="Arial" w:eastAsia="Times New Roman" w:hAnsi="Arial" w:cs="Arial"/>
                <w:sz w:val="18"/>
                <w:szCs w:val="18"/>
                <w:lang w:eastAsia="cs-CZ"/>
              </w:rPr>
              <w:t> </w:t>
            </w:r>
          </w:p>
        </w:tc>
        <w:tc>
          <w:tcPr>
            <w:tcW w:w="1101"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6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18"/>
                <w:szCs w:val="18"/>
                <w:lang w:eastAsia="cs-CZ"/>
              </w:rPr>
            </w:pPr>
            <w:r w:rsidRPr="004A5773">
              <w:rPr>
                <w:rFonts w:ascii="Arial" w:eastAsia="Times New Roman" w:hAnsi="Arial" w:cs="Arial"/>
                <w:sz w:val="18"/>
                <w:szCs w:val="18"/>
                <w:lang w:eastAsia="cs-CZ"/>
              </w:rPr>
              <w:t> </w:t>
            </w:r>
          </w:p>
        </w:tc>
        <w:tc>
          <w:tcPr>
            <w:tcW w:w="2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18"/>
                <w:szCs w:val="18"/>
                <w:lang w:eastAsia="cs-CZ"/>
              </w:rPr>
            </w:pPr>
            <w:r w:rsidRPr="004A5773">
              <w:rPr>
                <w:rFonts w:ascii="Arial" w:eastAsia="Times New Roman" w:hAnsi="Arial" w:cs="Arial"/>
                <w:sz w:val="18"/>
                <w:szCs w:val="18"/>
                <w:lang w:eastAsia="cs-CZ"/>
              </w:rPr>
              <w:t> </w:t>
            </w:r>
          </w:p>
        </w:tc>
        <w:tc>
          <w:tcPr>
            <w:tcW w:w="1167"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 </w:t>
            </w:r>
          </w:p>
        </w:tc>
        <w:tc>
          <w:tcPr>
            <w:tcW w:w="960" w:type="dxa"/>
            <w:tcBorders>
              <w:top w:val="nil"/>
              <w:left w:val="nil"/>
              <w:bottom w:val="nil"/>
              <w:right w:val="single" w:sz="8" w:space="0" w:color="auto"/>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p>
        </w:tc>
      </w:tr>
      <w:tr w:rsidR="001E67F6" w:rsidRPr="004A5773" w:rsidTr="007D10B7">
        <w:trPr>
          <w:trHeight w:val="315"/>
        </w:trPr>
        <w:tc>
          <w:tcPr>
            <w:tcW w:w="8860" w:type="dxa"/>
            <w:gridSpan w:val="10"/>
            <w:tcBorders>
              <w:top w:val="nil"/>
              <w:left w:val="single" w:sz="8" w:space="0" w:color="auto"/>
              <w:bottom w:val="nil"/>
              <w:right w:val="single" w:sz="8" w:space="0" w:color="000000"/>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4"/>
                <w:szCs w:val="24"/>
                <w:lang w:eastAsia="cs-CZ"/>
              </w:rPr>
            </w:pPr>
            <w:proofErr w:type="spellStart"/>
            <w:r>
              <w:rPr>
                <w:rFonts w:ascii="Arial" w:eastAsia="Times New Roman" w:hAnsi="Arial" w:cs="Arial"/>
                <w:b/>
                <w:bCs/>
                <w:sz w:val="24"/>
                <w:szCs w:val="24"/>
                <w:lang w:eastAsia="cs-CZ"/>
              </w:rPr>
              <w:t>Cap</w:t>
            </w:r>
            <w:r w:rsidRPr="004A5773">
              <w:rPr>
                <w:rFonts w:ascii="Arial" w:eastAsia="Times New Roman" w:hAnsi="Arial" w:cs="Arial"/>
                <w:b/>
                <w:bCs/>
                <w:sz w:val="24"/>
                <w:szCs w:val="24"/>
                <w:lang w:eastAsia="cs-CZ"/>
              </w:rPr>
              <w:t>ova</w:t>
            </w:r>
            <w:proofErr w:type="spellEnd"/>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4"/>
                <w:szCs w:val="24"/>
                <w:lang w:eastAsia="cs-CZ"/>
              </w:rPr>
            </w:pPr>
          </w:p>
        </w:tc>
      </w:tr>
      <w:tr w:rsidR="001E67F6" w:rsidRPr="004A5773" w:rsidTr="007D10B7">
        <w:trPr>
          <w:trHeight w:val="255"/>
        </w:trPr>
        <w:tc>
          <w:tcPr>
            <w:tcW w:w="1328" w:type="dxa"/>
            <w:tcBorders>
              <w:top w:val="single" w:sz="4" w:space="0" w:color="auto"/>
              <w:left w:val="single" w:sz="8" w:space="0" w:color="auto"/>
              <w:bottom w:val="single" w:sz="4"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Lauf</w:t>
            </w:r>
          </w:p>
        </w:tc>
        <w:tc>
          <w:tcPr>
            <w:tcW w:w="1312" w:type="dxa"/>
            <w:tcBorders>
              <w:top w:val="single" w:sz="4" w:space="0" w:color="auto"/>
              <w:left w:val="nil"/>
              <w:bottom w:val="single" w:sz="4"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b/>
                <w:bCs/>
                <w:sz w:val="20"/>
                <w:szCs w:val="20"/>
                <w:lang w:eastAsia="cs-CZ"/>
              </w:rPr>
            </w:pPr>
            <w:proofErr w:type="spellStart"/>
            <w:r w:rsidRPr="004A5773">
              <w:rPr>
                <w:rFonts w:ascii="Arial" w:eastAsia="Times New Roman" w:hAnsi="Arial" w:cs="Arial"/>
                <w:b/>
                <w:bCs/>
                <w:sz w:val="20"/>
                <w:szCs w:val="20"/>
                <w:lang w:eastAsia="cs-CZ"/>
              </w:rPr>
              <w:t>Material</w:t>
            </w:r>
            <w:proofErr w:type="spellEnd"/>
          </w:p>
        </w:tc>
        <w:tc>
          <w:tcPr>
            <w:tcW w:w="2120" w:type="dxa"/>
            <w:gridSpan w:val="3"/>
            <w:tcBorders>
              <w:top w:val="single" w:sz="4" w:space="0" w:color="auto"/>
              <w:left w:val="single" w:sz="4" w:space="0" w:color="auto"/>
              <w:bottom w:val="single" w:sz="4" w:space="0" w:color="auto"/>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proofErr w:type="gramStart"/>
            <w:r w:rsidRPr="004A5773">
              <w:rPr>
                <w:rFonts w:ascii="Arial" w:eastAsia="Times New Roman" w:hAnsi="Arial" w:cs="Arial"/>
                <w:b/>
                <w:bCs/>
                <w:sz w:val="20"/>
                <w:szCs w:val="20"/>
                <w:lang w:eastAsia="cs-CZ"/>
              </w:rPr>
              <w:t>1.TZ</w:t>
            </w:r>
            <w:proofErr w:type="gramEnd"/>
          </w:p>
        </w:tc>
        <w:tc>
          <w:tcPr>
            <w:tcW w:w="1761" w:type="dxa"/>
            <w:gridSpan w:val="2"/>
            <w:tcBorders>
              <w:top w:val="single" w:sz="4" w:space="0" w:color="auto"/>
              <w:left w:val="single" w:sz="4" w:space="0" w:color="auto"/>
              <w:bottom w:val="single" w:sz="4" w:space="0" w:color="auto"/>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proofErr w:type="gramStart"/>
            <w:r w:rsidRPr="004A5773">
              <w:rPr>
                <w:rFonts w:ascii="Arial" w:eastAsia="Times New Roman" w:hAnsi="Arial" w:cs="Arial"/>
                <w:b/>
                <w:bCs/>
                <w:sz w:val="20"/>
                <w:szCs w:val="20"/>
                <w:lang w:eastAsia="cs-CZ"/>
              </w:rPr>
              <w:t>2.TZ</w:t>
            </w:r>
            <w:proofErr w:type="gramEnd"/>
          </w:p>
        </w:tc>
        <w:tc>
          <w:tcPr>
            <w:tcW w:w="212" w:type="dxa"/>
            <w:tcBorders>
              <w:top w:val="single" w:sz="4" w:space="0" w:color="auto"/>
              <w:left w:val="nil"/>
              <w:bottom w:val="single" w:sz="4" w:space="0" w:color="auto"/>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167" w:type="dxa"/>
            <w:tcBorders>
              <w:top w:val="single" w:sz="4" w:space="0" w:color="auto"/>
              <w:left w:val="nil"/>
              <w:bottom w:val="single" w:sz="4" w:space="0" w:color="auto"/>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LAUFZEIT</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RÜCKST.</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p>
        </w:tc>
      </w:tr>
      <w:tr w:rsidR="001E67F6" w:rsidRPr="004A5773" w:rsidTr="007D10B7">
        <w:trPr>
          <w:trHeight w:val="255"/>
        </w:trPr>
        <w:tc>
          <w:tcPr>
            <w:tcW w:w="1328" w:type="dxa"/>
            <w:tcBorders>
              <w:top w:val="nil"/>
              <w:left w:val="single" w:sz="8" w:space="0" w:color="auto"/>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min.</w:t>
            </w:r>
          </w:p>
        </w:tc>
        <w:tc>
          <w:tcPr>
            <w:tcW w:w="840" w:type="dxa"/>
            <w:tcBorders>
              <w:top w:val="nil"/>
              <w:left w:val="single" w:sz="4" w:space="0" w:color="auto"/>
              <w:bottom w:val="nil"/>
              <w:right w:val="nil"/>
            </w:tcBorders>
            <w:shd w:val="clear" w:color="000000" w:fill="FF6600"/>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6,75</w:t>
            </w:r>
          </w:p>
        </w:tc>
        <w:tc>
          <w:tcPr>
            <w:tcW w:w="720" w:type="dxa"/>
            <w:tcBorders>
              <w:top w:val="nil"/>
              <w:left w:val="nil"/>
              <w:bottom w:val="nil"/>
              <w:right w:val="nil"/>
            </w:tcBorders>
            <w:shd w:val="clear" w:color="000000" w:fill="FF6600"/>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560" w:type="dxa"/>
            <w:tcBorders>
              <w:top w:val="nil"/>
              <w:left w:val="nil"/>
              <w:bottom w:val="nil"/>
              <w:right w:val="nil"/>
            </w:tcBorders>
            <w:shd w:val="clear" w:color="000000" w:fill="FF6600"/>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101" w:type="dxa"/>
            <w:tcBorders>
              <w:top w:val="nil"/>
              <w:left w:val="single" w:sz="4" w:space="0" w:color="auto"/>
              <w:bottom w:val="nil"/>
              <w:right w:val="nil"/>
            </w:tcBorders>
            <w:shd w:val="clear" w:color="000000" w:fill="FF6600"/>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11,92</w:t>
            </w:r>
          </w:p>
        </w:tc>
        <w:tc>
          <w:tcPr>
            <w:tcW w:w="660" w:type="dxa"/>
            <w:tcBorders>
              <w:top w:val="nil"/>
              <w:left w:val="nil"/>
              <w:bottom w:val="nil"/>
              <w:right w:val="nil"/>
            </w:tcBorders>
            <w:shd w:val="clear" w:color="000000" w:fill="FF6600"/>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212" w:type="dxa"/>
            <w:tcBorders>
              <w:top w:val="nil"/>
              <w:left w:val="nil"/>
              <w:bottom w:val="nil"/>
              <w:right w:val="single" w:sz="4" w:space="0" w:color="auto"/>
            </w:tcBorders>
            <w:shd w:val="clear" w:color="000000" w:fill="FF6600"/>
            <w:noWrap/>
            <w:vAlign w:val="bottom"/>
            <w:hideMark/>
          </w:tcPr>
          <w:p w:rsidR="001E67F6" w:rsidRPr="004A5773" w:rsidRDefault="001E67F6" w:rsidP="007D10B7">
            <w:pPr>
              <w:spacing w:after="0" w:line="240" w:lineRule="auto"/>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167" w:type="dxa"/>
            <w:tcBorders>
              <w:top w:val="nil"/>
              <w:left w:val="nil"/>
              <w:bottom w:val="nil"/>
              <w:right w:val="nil"/>
            </w:tcBorders>
            <w:shd w:val="clear" w:color="000000" w:fill="FF6600"/>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18,67</w:t>
            </w:r>
          </w:p>
        </w:tc>
        <w:tc>
          <w:tcPr>
            <w:tcW w:w="960" w:type="dxa"/>
            <w:tcBorders>
              <w:top w:val="nil"/>
              <w:left w:val="nil"/>
              <w:bottom w:val="nil"/>
              <w:right w:val="single" w:sz="8" w:space="0" w:color="auto"/>
            </w:tcBorders>
            <w:shd w:val="clear" w:color="000000" w:fill="FF6600"/>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 </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p>
        </w:tc>
      </w:tr>
      <w:tr w:rsidR="001E67F6" w:rsidRPr="004A5773" w:rsidTr="007D10B7">
        <w:trPr>
          <w:trHeight w:val="255"/>
        </w:trPr>
        <w:tc>
          <w:tcPr>
            <w:tcW w:w="1328" w:type="dxa"/>
            <w:tcBorders>
              <w:top w:val="nil"/>
              <w:left w:val="single" w:sz="8"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1</w:t>
            </w: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p>
        </w:tc>
        <w:tc>
          <w:tcPr>
            <w:tcW w:w="840" w:type="dxa"/>
            <w:tcBorders>
              <w:top w:val="nil"/>
              <w:left w:val="single" w:sz="4"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6,84</w:t>
            </w:r>
          </w:p>
        </w:tc>
        <w:tc>
          <w:tcPr>
            <w:tcW w:w="72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0,09</w:t>
            </w:r>
          </w:p>
        </w:tc>
        <w:tc>
          <w:tcPr>
            <w:tcW w:w="5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2.</w:t>
            </w:r>
          </w:p>
        </w:tc>
        <w:tc>
          <w:tcPr>
            <w:tcW w:w="1101" w:type="dxa"/>
            <w:tcBorders>
              <w:top w:val="nil"/>
              <w:left w:val="single" w:sz="4"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11,97</w:t>
            </w:r>
          </w:p>
        </w:tc>
        <w:tc>
          <w:tcPr>
            <w:tcW w:w="6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0,05</w:t>
            </w:r>
          </w:p>
        </w:tc>
        <w:tc>
          <w:tcPr>
            <w:tcW w:w="212" w:type="dxa"/>
            <w:tcBorders>
              <w:top w:val="nil"/>
              <w:left w:val="nil"/>
              <w:bottom w:val="nil"/>
              <w:right w:val="single" w:sz="4" w:space="0" w:color="auto"/>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2.</w:t>
            </w:r>
          </w:p>
        </w:tc>
        <w:tc>
          <w:tcPr>
            <w:tcW w:w="1167"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18,81</w:t>
            </w:r>
          </w:p>
        </w:tc>
        <w:tc>
          <w:tcPr>
            <w:tcW w:w="960" w:type="dxa"/>
            <w:tcBorders>
              <w:top w:val="nil"/>
              <w:left w:val="nil"/>
              <w:bottom w:val="nil"/>
              <w:right w:val="single" w:sz="8" w:space="0" w:color="auto"/>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0,14</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p>
        </w:tc>
      </w:tr>
      <w:tr w:rsidR="001E67F6" w:rsidRPr="004A5773" w:rsidTr="007D10B7">
        <w:trPr>
          <w:trHeight w:val="255"/>
        </w:trPr>
        <w:tc>
          <w:tcPr>
            <w:tcW w:w="1328" w:type="dxa"/>
            <w:tcBorders>
              <w:top w:val="nil"/>
              <w:left w:val="single" w:sz="8"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2</w:t>
            </w: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p>
        </w:tc>
        <w:tc>
          <w:tcPr>
            <w:tcW w:w="840" w:type="dxa"/>
            <w:tcBorders>
              <w:top w:val="nil"/>
              <w:left w:val="single" w:sz="4"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6,75</w:t>
            </w:r>
          </w:p>
        </w:tc>
        <w:tc>
          <w:tcPr>
            <w:tcW w:w="72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0,00</w:t>
            </w:r>
          </w:p>
        </w:tc>
        <w:tc>
          <w:tcPr>
            <w:tcW w:w="5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1.</w:t>
            </w:r>
          </w:p>
        </w:tc>
        <w:tc>
          <w:tcPr>
            <w:tcW w:w="1101" w:type="dxa"/>
            <w:tcBorders>
              <w:top w:val="nil"/>
              <w:left w:val="single" w:sz="4"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11,92</w:t>
            </w:r>
          </w:p>
        </w:tc>
        <w:tc>
          <w:tcPr>
            <w:tcW w:w="6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0,00</w:t>
            </w:r>
          </w:p>
        </w:tc>
        <w:tc>
          <w:tcPr>
            <w:tcW w:w="212" w:type="dxa"/>
            <w:tcBorders>
              <w:top w:val="nil"/>
              <w:left w:val="nil"/>
              <w:bottom w:val="nil"/>
              <w:right w:val="single" w:sz="4" w:space="0" w:color="auto"/>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1.</w:t>
            </w:r>
          </w:p>
        </w:tc>
        <w:tc>
          <w:tcPr>
            <w:tcW w:w="1167"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18,67</w:t>
            </w:r>
          </w:p>
        </w:tc>
        <w:tc>
          <w:tcPr>
            <w:tcW w:w="960" w:type="dxa"/>
            <w:tcBorders>
              <w:top w:val="nil"/>
              <w:left w:val="nil"/>
              <w:bottom w:val="nil"/>
              <w:right w:val="single" w:sz="8" w:space="0" w:color="auto"/>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0,00</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p>
        </w:tc>
      </w:tr>
      <w:tr w:rsidR="001E67F6" w:rsidRPr="004A5773" w:rsidTr="007D10B7">
        <w:trPr>
          <w:trHeight w:val="255"/>
        </w:trPr>
        <w:tc>
          <w:tcPr>
            <w:tcW w:w="1328" w:type="dxa"/>
            <w:tcBorders>
              <w:top w:val="nil"/>
              <w:left w:val="single" w:sz="8"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3</w:t>
            </w: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p>
        </w:tc>
        <w:tc>
          <w:tcPr>
            <w:tcW w:w="840" w:type="dxa"/>
            <w:tcBorders>
              <w:top w:val="nil"/>
              <w:left w:val="single" w:sz="4"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6,84</w:t>
            </w:r>
          </w:p>
        </w:tc>
        <w:tc>
          <w:tcPr>
            <w:tcW w:w="72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0,09</w:t>
            </w:r>
          </w:p>
        </w:tc>
        <w:tc>
          <w:tcPr>
            <w:tcW w:w="5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2.</w:t>
            </w:r>
          </w:p>
        </w:tc>
        <w:tc>
          <w:tcPr>
            <w:tcW w:w="1101" w:type="dxa"/>
            <w:tcBorders>
              <w:top w:val="nil"/>
              <w:left w:val="single" w:sz="4" w:space="0" w:color="auto"/>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20"/>
                <w:szCs w:val="20"/>
                <w:lang w:eastAsia="cs-CZ"/>
              </w:rPr>
            </w:pPr>
            <w:r w:rsidRPr="004A5773">
              <w:rPr>
                <w:rFonts w:ascii="Arial" w:eastAsia="Times New Roman" w:hAnsi="Arial" w:cs="Arial"/>
                <w:sz w:val="20"/>
                <w:szCs w:val="20"/>
                <w:lang w:eastAsia="cs-CZ"/>
              </w:rPr>
              <w:t>12,08</w:t>
            </w:r>
          </w:p>
        </w:tc>
        <w:tc>
          <w:tcPr>
            <w:tcW w:w="6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0,16</w:t>
            </w:r>
          </w:p>
        </w:tc>
        <w:tc>
          <w:tcPr>
            <w:tcW w:w="212" w:type="dxa"/>
            <w:tcBorders>
              <w:top w:val="nil"/>
              <w:left w:val="nil"/>
              <w:bottom w:val="nil"/>
              <w:right w:val="single" w:sz="4" w:space="0" w:color="auto"/>
            </w:tcBorders>
            <w:shd w:val="clear" w:color="auto" w:fill="auto"/>
            <w:noWrap/>
            <w:vAlign w:val="bottom"/>
            <w:hideMark/>
          </w:tcPr>
          <w:p w:rsidR="001E67F6" w:rsidRPr="004A5773" w:rsidRDefault="001E67F6" w:rsidP="007D10B7">
            <w:pPr>
              <w:spacing w:after="0" w:line="240" w:lineRule="auto"/>
              <w:jc w:val="right"/>
              <w:rPr>
                <w:rFonts w:ascii="Arial" w:eastAsia="Times New Roman" w:hAnsi="Arial" w:cs="Arial"/>
                <w:sz w:val="18"/>
                <w:szCs w:val="18"/>
                <w:lang w:eastAsia="cs-CZ"/>
              </w:rPr>
            </w:pPr>
            <w:r w:rsidRPr="004A5773">
              <w:rPr>
                <w:rFonts w:ascii="Arial" w:eastAsia="Times New Roman" w:hAnsi="Arial" w:cs="Arial"/>
                <w:sz w:val="18"/>
                <w:szCs w:val="18"/>
                <w:lang w:eastAsia="cs-CZ"/>
              </w:rPr>
              <w:t>3.</w:t>
            </w:r>
          </w:p>
        </w:tc>
        <w:tc>
          <w:tcPr>
            <w:tcW w:w="1167"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b/>
                <w:bCs/>
                <w:sz w:val="20"/>
                <w:szCs w:val="20"/>
                <w:lang w:eastAsia="cs-CZ"/>
              </w:rPr>
            </w:pPr>
            <w:r w:rsidRPr="004A5773">
              <w:rPr>
                <w:rFonts w:ascii="Arial" w:eastAsia="Times New Roman" w:hAnsi="Arial" w:cs="Arial"/>
                <w:b/>
                <w:bCs/>
                <w:sz w:val="20"/>
                <w:szCs w:val="20"/>
                <w:lang w:eastAsia="cs-CZ"/>
              </w:rPr>
              <w:t>18,92</w:t>
            </w:r>
          </w:p>
        </w:tc>
        <w:tc>
          <w:tcPr>
            <w:tcW w:w="960" w:type="dxa"/>
            <w:tcBorders>
              <w:top w:val="nil"/>
              <w:left w:val="nil"/>
              <w:bottom w:val="nil"/>
              <w:right w:val="single" w:sz="8" w:space="0" w:color="auto"/>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r w:rsidRPr="004A5773">
              <w:rPr>
                <w:rFonts w:ascii="Arial" w:eastAsia="Times New Roman" w:hAnsi="Arial" w:cs="Arial"/>
                <w:sz w:val="20"/>
                <w:szCs w:val="20"/>
                <w:lang w:eastAsia="cs-CZ"/>
              </w:rPr>
              <w:t>0,25</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jc w:val="center"/>
              <w:rPr>
                <w:rFonts w:ascii="Arial" w:eastAsia="Times New Roman" w:hAnsi="Arial" w:cs="Arial"/>
                <w:sz w:val="20"/>
                <w:szCs w:val="20"/>
                <w:lang w:eastAsia="cs-CZ"/>
              </w:rPr>
            </w:pPr>
          </w:p>
        </w:tc>
      </w:tr>
      <w:tr w:rsidR="001E67F6" w:rsidRPr="004A5773" w:rsidTr="007D10B7">
        <w:trPr>
          <w:trHeight w:val="285"/>
        </w:trPr>
        <w:tc>
          <w:tcPr>
            <w:tcW w:w="1328" w:type="dxa"/>
            <w:tcBorders>
              <w:top w:val="nil"/>
              <w:left w:val="single" w:sz="8" w:space="0" w:color="auto"/>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1312" w:type="dxa"/>
            <w:tcBorders>
              <w:top w:val="nil"/>
              <w:left w:val="nil"/>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840" w:type="dxa"/>
            <w:tcBorders>
              <w:top w:val="nil"/>
              <w:left w:val="nil"/>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720" w:type="dxa"/>
            <w:tcBorders>
              <w:top w:val="nil"/>
              <w:left w:val="nil"/>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560" w:type="dxa"/>
            <w:tcBorders>
              <w:top w:val="nil"/>
              <w:left w:val="nil"/>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1101" w:type="dxa"/>
            <w:tcBorders>
              <w:top w:val="nil"/>
              <w:left w:val="nil"/>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660" w:type="dxa"/>
            <w:tcBorders>
              <w:top w:val="nil"/>
              <w:left w:val="nil"/>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212" w:type="dxa"/>
            <w:tcBorders>
              <w:top w:val="nil"/>
              <w:left w:val="nil"/>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1167" w:type="dxa"/>
            <w:tcBorders>
              <w:top w:val="nil"/>
              <w:left w:val="nil"/>
              <w:bottom w:val="single" w:sz="8" w:space="0" w:color="auto"/>
              <w:right w:val="nil"/>
            </w:tcBorders>
            <w:shd w:val="clear" w:color="auto" w:fill="auto"/>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960" w:type="dxa"/>
            <w:tcBorders>
              <w:top w:val="nil"/>
              <w:left w:val="nil"/>
              <w:bottom w:val="single" w:sz="8" w:space="0" w:color="auto"/>
              <w:right w:val="single" w:sz="8" w:space="0" w:color="auto"/>
            </w:tcBorders>
            <w:shd w:val="clear" w:color="auto" w:fill="auto"/>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r w:rsidRPr="004A5773">
              <w:rPr>
                <w:rFonts w:ascii="Courier New" w:eastAsia="Times New Roman" w:hAnsi="Courier New" w:cs="Courier New"/>
                <w:sz w:val="20"/>
                <w:szCs w:val="20"/>
                <w:lang w:eastAsia="cs-CZ"/>
              </w:rPr>
              <w:t> </w:t>
            </w: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Courier New" w:eastAsia="Times New Roman" w:hAnsi="Courier New" w:cs="Courier New"/>
                <w:sz w:val="20"/>
                <w:szCs w:val="20"/>
                <w:lang w:eastAsia="cs-CZ"/>
              </w:rPr>
            </w:pPr>
          </w:p>
        </w:tc>
      </w:tr>
      <w:tr w:rsidR="001E67F6" w:rsidRPr="004A5773" w:rsidTr="007D10B7">
        <w:trPr>
          <w:trHeight w:val="255"/>
        </w:trPr>
        <w:tc>
          <w:tcPr>
            <w:tcW w:w="1328"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84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72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5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1101"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6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2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1167"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9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r>
      <w:tr w:rsidR="001E67F6" w:rsidRPr="004A5773" w:rsidTr="007D10B7">
        <w:trPr>
          <w:trHeight w:val="255"/>
        </w:trPr>
        <w:tc>
          <w:tcPr>
            <w:tcW w:w="1328"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84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72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5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1101"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6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2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1167"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9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r>
      <w:tr w:rsidR="001E67F6" w:rsidRPr="004A5773" w:rsidTr="007D10B7">
        <w:trPr>
          <w:trHeight w:val="255"/>
        </w:trPr>
        <w:tc>
          <w:tcPr>
            <w:tcW w:w="1328"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13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84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72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5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1101"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6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212"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1167"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96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c>
          <w:tcPr>
            <w:tcW w:w="1200" w:type="dxa"/>
            <w:tcBorders>
              <w:top w:val="nil"/>
              <w:left w:val="nil"/>
              <w:bottom w:val="nil"/>
              <w:right w:val="nil"/>
            </w:tcBorders>
            <w:shd w:val="clear" w:color="auto" w:fill="auto"/>
            <w:noWrap/>
            <w:vAlign w:val="bottom"/>
            <w:hideMark/>
          </w:tcPr>
          <w:p w:rsidR="001E67F6" w:rsidRPr="004A5773" w:rsidRDefault="001E67F6" w:rsidP="007D10B7">
            <w:pPr>
              <w:spacing w:after="0" w:line="240" w:lineRule="auto"/>
              <w:rPr>
                <w:rFonts w:ascii="Times New Roman" w:eastAsia="Times New Roman" w:hAnsi="Times New Roman"/>
                <w:sz w:val="20"/>
                <w:szCs w:val="20"/>
                <w:lang w:eastAsia="cs-CZ"/>
              </w:rPr>
            </w:pPr>
          </w:p>
        </w:tc>
      </w:tr>
    </w:tbl>
    <w:p w:rsidR="001E67F6" w:rsidRDefault="001E67F6" w:rsidP="001E67F6"/>
    <w:p w:rsidR="001E67F6" w:rsidRPr="00342F72" w:rsidRDefault="001E67F6" w:rsidP="00010A5B">
      <w:pPr>
        <w:pStyle w:val="Odstavecseseznamem"/>
        <w:tabs>
          <w:tab w:val="left" w:pos="3720"/>
        </w:tabs>
        <w:ind w:left="1068"/>
        <w:rPr>
          <w:b/>
        </w:rPr>
      </w:pPr>
    </w:p>
    <w:sectPr w:rsidR="001E67F6" w:rsidRPr="00342F72" w:rsidSect="008B5F46">
      <w:headerReference w:type="default" r:id="rId7"/>
      <w:footerReference w:type="default" r:id="rId8"/>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5C1E" w:rsidRDefault="00955C1E" w:rsidP="00C30357">
      <w:pPr>
        <w:spacing w:after="0" w:line="240" w:lineRule="auto"/>
      </w:pPr>
      <w:r>
        <w:separator/>
      </w:r>
    </w:p>
  </w:endnote>
  <w:endnote w:type="continuationSeparator" w:id="0">
    <w:p w:rsidR="00955C1E" w:rsidRDefault="00955C1E" w:rsidP="00C30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DF8" w:rsidRDefault="00230AC4">
    <w:pPr>
      <w:pStyle w:val="Zpat"/>
    </w:pPr>
    <w:r>
      <w:rPr>
        <w:noProof/>
        <w:lang w:eastAsia="cs-CZ"/>
      </w:rPr>
      <w:drawing>
        <wp:anchor distT="0" distB="0" distL="114300" distR="114300" simplePos="0" relativeHeight="251661312" behindDoc="1" locked="0" layoutInCell="1" allowOverlap="1">
          <wp:simplePos x="0" y="0"/>
          <wp:positionH relativeFrom="column">
            <wp:posOffset>-899160</wp:posOffset>
          </wp:positionH>
          <wp:positionV relativeFrom="paragraph">
            <wp:posOffset>28575</wp:posOffset>
          </wp:positionV>
          <wp:extent cx="7534275" cy="436245"/>
          <wp:effectExtent l="0" t="0" r="9525" b="1905"/>
          <wp:wrapTight wrapText="bothSides">
            <wp:wrapPolygon edited="0">
              <wp:start x="0" y="0"/>
              <wp:lineTo x="0" y="20751"/>
              <wp:lineTo x="21573" y="20751"/>
              <wp:lineTo x="21573" y="0"/>
              <wp:lineTo x="0" y="0"/>
            </wp:wrapPolygon>
          </wp:wrapTight>
          <wp:docPr id="1" name="Obrázek 1" descr="aDRESA CZ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RESA CZE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436245"/>
                  </a:xfrm>
                  <a:prstGeom prst="rect">
                    <a:avLst/>
                  </a:prstGeom>
                  <a:noFill/>
                </pic:spPr>
              </pic:pic>
            </a:graphicData>
          </a:graphic>
          <wp14:sizeRelH relativeFrom="page">
            <wp14:pctWidth>0</wp14:pctWidth>
          </wp14:sizeRelH>
          <wp14:sizeRelV relativeFrom="page">
            <wp14:pctHeight>0</wp14:pctHeight>
          </wp14:sizeRelV>
        </wp:anchor>
      </w:drawing>
    </w:r>
  </w:p>
  <w:p w:rsidR="008D4DF8" w:rsidRDefault="008D4DF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5C1E" w:rsidRDefault="00955C1E" w:rsidP="00C30357">
      <w:pPr>
        <w:spacing w:after="0" w:line="240" w:lineRule="auto"/>
      </w:pPr>
      <w:r>
        <w:separator/>
      </w:r>
    </w:p>
  </w:footnote>
  <w:footnote w:type="continuationSeparator" w:id="0">
    <w:p w:rsidR="00955C1E" w:rsidRDefault="00955C1E" w:rsidP="00C303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357" w:rsidRPr="008D4DF8" w:rsidRDefault="00230AC4">
    <w:pPr>
      <w:pStyle w:val="Zhlav"/>
    </w:pPr>
    <w:r>
      <w:rPr>
        <w:noProof/>
        <w:lang w:eastAsia="cs-CZ"/>
      </w:rPr>
      <w:drawing>
        <wp:anchor distT="0" distB="0" distL="114300" distR="114300" simplePos="0" relativeHeight="251659264" behindDoc="1" locked="0" layoutInCell="1" allowOverlap="1">
          <wp:simplePos x="0" y="0"/>
          <wp:positionH relativeFrom="column">
            <wp:posOffset>-842645</wp:posOffset>
          </wp:positionH>
          <wp:positionV relativeFrom="paragraph">
            <wp:posOffset>222250</wp:posOffset>
          </wp:positionV>
          <wp:extent cx="7495540" cy="1101725"/>
          <wp:effectExtent l="0" t="0" r="0" b="3175"/>
          <wp:wrapTight wrapText="bothSides">
            <wp:wrapPolygon edited="0">
              <wp:start x="0" y="0"/>
              <wp:lineTo x="0" y="21289"/>
              <wp:lineTo x="21519" y="21289"/>
              <wp:lineTo x="21519" y="0"/>
              <wp:lineTo x="0" y="0"/>
            </wp:wrapPolygon>
          </wp:wrapTight>
          <wp:docPr id="2" name="Obrázek 2" descr="LOGO SLCR CZECH SKI AU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LCR CZECH SKI AUD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5540" cy="1101725"/>
                  </a:xfrm>
                  <a:prstGeom prst="rect">
                    <a:avLst/>
                  </a:prstGeom>
                  <a:noFill/>
                </pic:spPr>
              </pic:pic>
            </a:graphicData>
          </a:graphic>
          <wp14:sizeRelH relativeFrom="page">
            <wp14:pctWidth>0</wp14:pctWidth>
          </wp14:sizeRelH>
          <wp14:sizeRelV relativeFrom="page">
            <wp14:pctHeight>0</wp14:pctHeight>
          </wp14:sizeRelV>
        </wp:anchor>
      </w:drawing>
    </w:r>
    <w:r w:rsidR="008D4DF8">
      <w:ptab w:relativeTo="margin" w:alignment="center"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84390"/>
    <w:multiLevelType w:val="hybridMultilevel"/>
    <w:tmpl w:val="DC4E1784"/>
    <w:lvl w:ilvl="0" w:tplc="911C569A">
      <w:start w:val="1"/>
      <w:numFmt w:val="decimal"/>
      <w:lvlText w:val="%1."/>
      <w:lvlJc w:val="left"/>
      <w:pPr>
        <w:ind w:left="1068" w:hanging="360"/>
      </w:pPr>
      <w:rPr>
        <w:rFonts w:hint="default"/>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nsid w:val="118544B0"/>
    <w:multiLevelType w:val="hybridMultilevel"/>
    <w:tmpl w:val="B35685B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29544325"/>
    <w:multiLevelType w:val="hybridMultilevel"/>
    <w:tmpl w:val="709A1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AA1C84"/>
    <w:multiLevelType w:val="hybridMultilevel"/>
    <w:tmpl w:val="8F681FEE"/>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357"/>
    <w:rsid w:val="00010A5B"/>
    <w:rsid w:val="00066DB4"/>
    <w:rsid w:val="00071917"/>
    <w:rsid w:val="000725C9"/>
    <w:rsid w:val="00085D75"/>
    <w:rsid w:val="000A4B67"/>
    <w:rsid w:val="000D26FD"/>
    <w:rsid w:val="001E67F6"/>
    <w:rsid w:val="00230AC4"/>
    <w:rsid w:val="00342F72"/>
    <w:rsid w:val="003D091F"/>
    <w:rsid w:val="005179A6"/>
    <w:rsid w:val="00592C3C"/>
    <w:rsid w:val="00624674"/>
    <w:rsid w:val="00672F68"/>
    <w:rsid w:val="00741D5A"/>
    <w:rsid w:val="00896431"/>
    <w:rsid w:val="008B5F46"/>
    <w:rsid w:val="008D4DF8"/>
    <w:rsid w:val="008E0328"/>
    <w:rsid w:val="008E4F8B"/>
    <w:rsid w:val="00955C1E"/>
    <w:rsid w:val="00A31A88"/>
    <w:rsid w:val="00AA1969"/>
    <w:rsid w:val="00AF2A5B"/>
    <w:rsid w:val="00AF643B"/>
    <w:rsid w:val="00B12467"/>
    <w:rsid w:val="00C30357"/>
    <w:rsid w:val="00D2538A"/>
    <w:rsid w:val="00D53DFA"/>
    <w:rsid w:val="00DB345E"/>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ACB8160-87A7-456B-A33F-CDC4FE152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30AC4"/>
    <w:pPr>
      <w:tabs>
        <w:tab w:val="left" w:pos="1185"/>
      </w:tabs>
      <w:spacing w:after="200" w:line="276" w:lineRule="auto"/>
    </w:pPr>
    <w:rPr>
      <w:rFonts w:ascii="Calibri" w:eastAsia="Calibri" w:hAnsi="Calibri" w:cs="Times New Roman"/>
    </w:rPr>
  </w:style>
  <w:style w:type="paragraph" w:styleId="Nadpis1">
    <w:name w:val="heading 1"/>
    <w:basedOn w:val="Normln"/>
    <w:next w:val="Normln"/>
    <w:link w:val="Nadpis1Char"/>
    <w:qFormat/>
    <w:rsid w:val="00230AC4"/>
    <w:pPr>
      <w:keepNext/>
      <w:tabs>
        <w:tab w:val="clear" w:pos="1185"/>
      </w:tabs>
      <w:spacing w:after="0" w:line="240" w:lineRule="auto"/>
      <w:jc w:val="both"/>
      <w:outlineLvl w:val="0"/>
    </w:pPr>
    <w:rPr>
      <w:rFonts w:ascii="Times New Roman" w:eastAsia="Times New Roman" w:hAnsi="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30357"/>
    <w:pPr>
      <w:tabs>
        <w:tab w:val="clear" w:pos="1185"/>
        <w:tab w:val="center" w:pos="4536"/>
        <w:tab w:val="right" w:pos="9072"/>
      </w:tabs>
      <w:spacing w:after="0" w:line="240" w:lineRule="auto"/>
    </w:pPr>
    <w:rPr>
      <w:rFonts w:asciiTheme="minorHAnsi" w:eastAsiaTheme="minorHAnsi" w:hAnsiTheme="minorHAnsi" w:cstheme="minorBidi"/>
    </w:rPr>
  </w:style>
  <w:style w:type="character" w:customStyle="1" w:styleId="ZhlavChar">
    <w:name w:val="Záhlaví Char"/>
    <w:basedOn w:val="Standardnpsmoodstavce"/>
    <w:link w:val="Zhlav"/>
    <w:uiPriority w:val="99"/>
    <w:rsid w:val="00C30357"/>
  </w:style>
  <w:style w:type="paragraph" w:styleId="Zpat">
    <w:name w:val="footer"/>
    <w:basedOn w:val="Normln"/>
    <w:link w:val="ZpatChar"/>
    <w:uiPriority w:val="99"/>
    <w:unhideWhenUsed/>
    <w:rsid w:val="00C30357"/>
    <w:pPr>
      <w:tabs>
        <w:tab w:val="clear" w:pos="1185"/>
        <w:tab w:val="center" w:pos="4536"/>
        <w:tab w:val="right" w:pos="9072"/>
      </w:tabs>
      <w:spacing w:after="0" w:line="240" w:lineRule="auto"/>
    </w:pPr>
    <w:rPr>
      <w:rFonts w:asciiTheme="minorHAnsi" w:eastAsiaTheme="minorHAnsi" w:hAnsiTheme="minorHAnsi" w:cstheme="minorBidi"/>
    </w:rPr>
  </w:style>
  <w:style w:type="character" w:customStyle="1" w:styleId="ZpatChar">
    <w:name w:val="Zápatí Char"/>
    <w:basedOn w:val="Standardnpsmoodstavce"/>
    <w:link w:val="Zpat"/>
    <w:uiPriority w:val="99"/>
    <w:rsid w:val="00C30357"/>
  </w:style>
  <w:style w:type="character" w:customStyle="1" w:styleId="Nadpis1Char">
    <w:name w:val="Nadpis 1 Char"/>
    <w:basedOn w:val="Standardnpsmoodstavce"/>
    <w:link w:val="Nadpis1"/>
    <w:rsid w:val="00230AC4"/>
    <w:rPr>
      <w:rFonts w:ascii="Times New Roman" w:eastAsia="Times New Roman" w:hAnsi="Times New Roman" w:cs="Times New Roman"/>
      <w:sz w:val="24"/>
      <w:szCs w:val="20"/>
      <w:lang w:eastAsia="cs-CZ"/>
    </w:rPr>
  </w:style>
  <w:style w:type="paragraph" w:styleId="Zkladntext">
    <w:name w:val="Body Text"/>
    <w:basedOn w:val="Normln"/>
    <w:link w:val="ZkladntextChar"/>
    <w:rsid w:val="00230AC4"/>
    <w:pPr>
      <w:tabs>
        <w:tab w:val="clear" w:pos="1185"/>
      </w:tabs>
      <w:spacing w:after="0" w:line="240" w:lineRule="auto"/>
      <w:jc w:val="both"/>
    </w:pPr>
    <w:rPr>
      <w:rFonts w:ascii="Times New Roman" w:eastAsia="Times New Roman" w:hAnsi="Times New Roman"/>
      <w:sz w:val="24"/>
      <w:szCs w:val="20"/>
      <w:lang w:eastAsia="cs-CZ"/>
    </w:rPr>
  </w:style>
  <w:style w:type="character" w:customStyle="1" w:styleId="ZkladntextChar">
    <w:name w:val="Základní text Char"/>
    <w:basedOn w:val="Standardnpsmoodstavce"/>
    <w:link w:val="Zkladntext"/>
    <w:rsid w:val="00230AC4"/>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066DB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6DB4"/>
    <w:rPr>
      <w:rFonts w:ascii="Segoe UI" w:eastAsia="Calibri" w:hAnsi="Segoe UI" w:cs="Segoe UI"/>
      <w:sz w:val="18"/>
      <w:szCs w:val="18"/>
    </w:rPr>
  </w:style>
  <w:style w:type="paragraph" w:styleId="Odstavecseseznamem">
    <w:name w:val="List Paragraph"/>
    <w:basedOn w:val="Normln"/>
    <w:uiPriority w:val="34"/>
    <w:qFormat/>
    <w:rsid w:val="00342F72"/>
    <w:pPr>
      <w:ind w:left="720"/>
      <w:contextualSpacing/>
    </w:pPr>
  </w:style>
  <w:style w:type="paragraph" w:styleId="Normlnweb">
    <w:name w:val="Normal (Web)"/>
    <w:basedOn w:val="Normln"/>
    <w:uiPriority w:val="99"/>
    <w:semiHidden/>
    <w:unhideWhenUsed/>
    <w:rsid w:val="001E67F6"/>
    <w:pPr>
      <w:tabs>
        <w:tab w:val="clear" w:pos="1185"/>
      </w:tabs>
      <w:spacing w:before="100" w:beforeAutospacing="1" w:after="100" w:afterAutospacing="1" w:line="240" w:lineRule="auto"/>
    </w:pPr>
    <w:rPr>
      <w:rFonts w:ascii="Times New Roman" w:eastAsiaTheme="minorHAnsi"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2474</Words>
  <Characters>14598</Characters>
  <Application>Microsoft Office Word</Application>
  <DocSecurity>0</DocSecurity>
  <Lines>121</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Jordánová</dc:creator>
  <cp:keywords/>
  <dc:description/>
  <cp:lastModifiedBy>Sekretariat AD</cp:lastModifiedBy>
  <cp:revision>3</cp:revision>
  <cp:lastPrinted>2015-02-20T09:04:00Z</cp:lastPrinted>
  <dcterms:created xsi:type="dcterms:W3CDTF">2015-04-15T12:25:00Z</dcterms:created>
  <dcterms:modified xsi:type="dcterms:W3CDTF">2015-04-20T08:40:00Z</dcterms:modified>
</cp:coreProperties>
</file>