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E690B" w14:textId="3D9A3982" w:rsidR="00C7074A" w:rsidRDefault="00C7074A" w:rsidP="00DA6FE5">
      <w:pPr>
        <w:spacing w:after="0" w:line="240" w:lineRule="auto"/>
        <w:rPr>
          <w:rFonts w:ascii="Teuton" w:hAnsi="Teuton"/>
          <w:sz w:val="20"/>
          <w:szCs w:val="20"/>
        </w:rPr>
      </w:pPr>
      <w:bookmarkStart w:id="0" w:name="_GoBack"/>
      <w:bookmarkEnd w:id="0"/>
    </w:p>
    <w:p w14:paraId="609D0EEF" w14:textId="77777777" w:rsidR="00D973D0" w:rsidRPr="00C7074A" w:rsidRDefault="00D973D0" w:rsidP="00DA6FE5">
      <w:pPr>
        <w:spacing w:after="0" w:line="240" w:lineRule="auto"/>
        <w:rPr>
          <w:rFonts w:ascii="Teuton" w:hAnsi="Teuton"/>
          <w:sz w:val="20"/>
          <w:szCs w:val="20"/>
        </w:rPr>
      </w:pPr>
    </w:p>
    <w:p w14:paraId="7F7BE0A5" w14:textId="4CEA3A60" w:rsidR="00DF4A9E" w:rsidRPr="00DE6B94" w:rsidRDefault="005D50DA" w:rsidP="00DF4A9E">
      <w:pPr>
        <w:widowControl w:val="0"/>
        <w:autoSpaceDE w:val="0"/>
        <w:autoSpaceDN w:val="0"/>
        <w:adjustRightInd w:val="0"/>
        <w:spacing w:after="0" w:line="240" w:lineRule="auto"/>
        <w:jc w:val="center"/>
        <w:rPr>
          <w:rFonts w:ascii="Cambria Math" w:hAnsi="Cambria Math" w:cs="Arial"/>
          <w:b/>
          <w:sz w:val="36"/>
          <w:szCs w:val="36"/>
        </w:rPr>
      </w:pPr>
      <w:r w:rsidRPr="00DE6B94">
        <w:rPr>
          <w:rFonts w:ascii="Cambria Math" w:hAnsi="Cambria Math" w:cs="Arial"/>
          <w:b/>
          <w:sz w:val="36"/>
          <w:szCs w:val="36"/>
        </w:rPr>
        <w:t xml:space="preserve">Pozvánka na jednání TR-mužů, trenérů a </w:t>
      </w:r>
      <w:proofErr w:type="gramStart"/>
      <w:r w:rsidRPr="00DE6B94">
        <w:rPr>
          <w:rFonts w:ascii="Cambria Math" w:hAnsi="Cambria Math" w:cs="Arial"/>
          <w:b/>
          <w:sz w:val="36"/>
          <w:szCs w:val="36"/>
        </w:rPr>
        <w:t>závodníků  navržených</w:t>
      </w:r>
      <w:proofErr w:type="gramEnd"/>
      <w:r w:rsidRPr="00DE6B94">
        <w:rPr>
          <w:rFonts w:ascii="Cambria Math" w:hAnsi="Cambria Math" w:cs="Arial"/>
          <w:b/>
          <w:sz w:val="36"/>
          <w:szCs w:val="36"/>
        </w:rPr>
        <w:t xml:space="preserve"> do RD pro sezonu 2022/2023</w:t>
      </w:r>
    </w:p>
    <w:p w14:paraId="2774C8A6" w14:textId="3E990F44" w:rsidR="00DF4A9E" w:rsidRPr="00DE6B94" w:rsidRDefault="00DF4A9E" w:rsidP="00DF4A9E">
      <w:pPr>
        <w:widowControl w:val="0"/>
        <w:autoSpaceDE w:val="0"/>
        <w:autoSpaceDN w:val="0"/>
        <w:adjustRightInd w:val="0"/>
        <w:spacing w:after="0" w:line="240" w:lineRule="auto"/>
        <w:jc w:val="center"/>
        <w:rPr>
          <w:rFonts w:ascii="Cambria Math" w:hAnsi="Cambria Math" w:cs="Arial"/>
          <w:sz w:val="28"/>
          <w:szCs w:val="28"/>
        </w:rPr>
      </w:pPr>
    </w:p>
    <w:p w14:paraId="10EB7288" w14:textId="3B5BB95E" w:rsidR="00D973D0" w:rsidRDefault="00836209" w:rsidP="00DF4A9E">
      <w:pPr>
        <w:widowControl w:val="0"/>
        <w:autoSpaceDE w:val="0"/>
        <w:autoSpaceDN w:val="0"/>
        <w:adjustRightInd w:val="0"/>
        <w:spacing w:after="0" w:line="240" w:lineRule="auto"/>
        <w:jc w:val="center"/>
        <w:rPr>
          <w:rFonts w:ascii="Cambria Math" w:hAnsi="Cambria Math" w:cs="Arial"/>
          <w:sz w:val="28"/>
          <w:szCs w:val="28"/>
          <w:lang w:val="en-US"/>
        </w:rPr>
      </w:pPr>
      <w:proofErr w:type="spellStart"/>
      <w:r>
        <w:rPr>
          <w:rFonts w:ascii="Cambria Math" w:hAnsi="Cambria Math" w:cs="Arial"/>
          <w:sz w:val="28"/>
          <w:szCs w:val="28"/>
          <w:lang w:val="en-US"/>
        </w:rPr>
        <w:t>Dne</w:t>
      </w:r>
      <w:proofErr w:type="spellEnd"/>
      <w:r>
        <w:rPr>
          <w:rFonts w:ascii="Cambria Math" w:hAnsi="Cambria Math" w:cs="Arial"/>
          <w:sz w:val="28"/>
          <w:szCs w:val="28"/>
          <w:lang w:val="en-US"/>
        </w:rPr>
        <w:t xml:space="preserve"> 4.5. 2022 od 14:00 v </w:t>
      </w:r>
      <w:proofErr w:type="spellStart"/>
      <w:r>
        <w:rPr>
          <w:rFonts w:ascii="Cambria Math" w:hAnsi="Cambria Math" w:cs="Arial"/>
          <w:sz w:val="28"/>
          <w:szCs w:val="28"/>
          <w:lang w:val="en-US"/>
        </w:rPr>
        <w:t>sídle</w:t>
      </w:r>
      <w:proofErr w:type="spellEnd"/>
      <w:r>
        <w:rPr>
          <w:rFonts w:ascii="Cambria Math" w:hAnsi="Cambria Math" w:cs="Arial"/>
          <w:sz w:val="28"/>
          <w:szCs w:val="28"/>
          <w:lang w:val="en-US"/>
        </w:rPr>
        <w:t xml:space="preserve"> SLČR</w:t>
      </w:r>
    </w:p>
    <w:p w14:paraId="09AFF016" w14:textId="77777777" w:rsidR="00D973D0" w:rsidRDefault="00D973D0" w:rsidP="00DF4A9E">
      <w:pPr>
        <w:widowControl w:val="0"/>
        <w:autoSpaceDE w:val="0"/>
        <w:autoSpaceDN w:val="0"/>
        <w:adjustRightInd w:val="0"/>
        <w:spacing w:after="0" w:line="240" w:lineRule="auto"/>
        <w:jc w:val="center"/>
        <w:rPr>
          <w:rFonts w:ascii="Cambria Math" w:hAnsi="Cambria Math" w:cs="Arial"/>
          <w:sz w:val="28"/>
          <w:szCs w:val="28"/>
          <w:lang w:val="en-US"/>
        </w:rPr>
      </w:pPr>
    </w:p>
    <w:p w14:paraId="7A96C44D" w14:textId="77777777" w:rsidR="00DF4A9E" w:rsidRDefault="00DF4A9E" w:rsidP="00DF4A9E">
      <w:pPr>
        <w:widowControl w:val="0"/>
        <w:autoSpaceDE w:val="0"/>
        <w:autoSpaceDN w:val="0"/>
        <w:adjustRightInd w:val="0"/>
        <w:spacing w:after="0" w:line="240" w:lineRule="auto"/>
        <w:jc w:val="center"/>
        <w:rPr>
          <w:rFonts w:ascii="Cambria Math" w:hAnsi="Cambria Math" w:cs="Arial"/>
          <w:sz w:val="28"/>
          <w:szCs w:val="28"/>
          <w:lang w:val="en-US"/>
        </w:rPr>
      </w:pPr>
    </w:p>
    <w:p w14:paraId="6ED9B379" w14:textId="238D950C" w:rsidR="00FF6197" w:rsidRPr="00D973D0" w:rsidRDefault="00FF6197" w:rsidP="00FF6197">
      <w:pPr>
        <w:widowControl w:val="0"/>
        <w:autoSpaceDE w:val="0"/>
        <w:autoSpaceDN w:val="0"/>
        <w:adjustRightInd w:val="0"/>
        <w:spacing w:after="0" w:line="240" w:lineRule="auto"/>
        <w:rPr>
          <w:rFonts w:ascii="Cambria Math" w:hAnsi="Cambria Math" w:cs="Arial"/>
          <w:b/>
          <w:sz w:val="32"/>
          <w:szCs w:val="32"/>
          <w:lang w:val="en-US"/>
        </w:rPr>
      </w:pPr>
      <w:r w:rsidRPr="00D973D0">
        <w:rPr>
          <w:rFonts w:ascii="Cambria Math" w:hAnsi="Cambria Math" w:cs="Arial"/>
          <w:b/>
          <w:sz w:val="32"/>
          <w:szCs w:val="32"/>
          <w:lang w:val="en-US"/>
        </w:rPr>
        <w:t>Program:</w:t>
      </w:r>
    </w:p>
    <w:p w14:paraId="099BB6A5" w14:textId="77777777" w:rsidR="005D50DA" w:rsidRDefault="005D50DA" w:rsidP="00FF6197">
      <w:pPr>
        <w:widowControl w:val="0"/>
        <w:autoSpaceDE w:val="0"/>
        <w:autoSpaceDN w:val="0"/>
        <w:adjustRightInd w:val="0"/>
        <w:spacing w:after="0" w:line="240" w:lineRule="auto"/>
        <w:rPr>
          <w:rFonts w:ascii="Cambria Math" w:hAnsi="Cambria Math" w:cs="Arial"/>
          <w:sz w:val="28"/>
          <w:szCs w:val="28"/>
          <w:lang w:val="en-US"/>
        </w:rPr>
      </w:pPr>
    </w:p>
    <w:p w14:paraId="30C71DC6" w14:textId="121834EE" w:rsidR="00FF6197" w:rsidRPr="004854A9" w:rsidRDefault="00FF6197" w:rsidP="00FF6197">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r>
        <w:rPr>
          <w:rFonts w:ascii="Cambria Math" w:hAnsi="Cambria Math" w:cs="Arial"/>
          <w:sz w:val="28"/>
          <w:szCs w:val="28"/>
          <w:lang w:val="en-US"/>
        </w:rPr>
        <w:tab/>
      </w:r>
      <w:proofErr w:type="spellStart"/>
      <w:r w:rsidRPr="004854A9">
        <w:rPr>
          <w:rFonts w:ascii="Cambria Math" w:hAnsi="Cambria Math" w:cs="Arial"/>
          <w:sz w:val="28"/>
          <w:szCs w:val="28"/>
          <w:lang w:val="en-US"/>
        </w:rPr>
        <w:t>Informace</w:t>
      </w:r>
      <w:proofErr w:type="spellEnd"/>
      <w:r w:rsidRPr="004854A9">
        <w:rPr>
          <w:rFonts w:ascii="Cambria Math" w:hAnsi="Cambria Math" w:cs="Arial"/>
          <w:sz w:val="28"/>
          <w:szCs w:val="28"/>
          <w:lang w:val="en-US"/>
        </w:rPr>
        <w:t xml:space="preserve"> z </w:t>
      </w:r>
      <w:proofErr w:type="spellStart"/>
      <w:r w:rsidRPr="004854A9">
        <w:rPr>
          <w:rFonts w:ascii="Cambria Math" w:hAnsi="Cambria Math" w:cs="Arial"/>
          <w:sz w:val="28"/>
          <w:szCs w:val="28"/>
          <w:lang w:val="en-US"/>
        </w:rPr>
        <w:t>Rady</w:t>
      </w:r>
      <w:proofErr w:type="spellEnd"/>
      <w:r w:rsidRPr="004854A9">
        <w:rPr>
          <w:rFonts w:ascii="Cambria Math" w:hAnsi="Cambria Math" w:cs="Arial"/>
          <w:sz w:val="28"/>
          <w:szCs w:val="28"/>
          <w:lang w:val="en-US"/>
        </w:rPr>
        <w:t xml:space="preserve"> OSÚ AD SLČR</w:t>
      </w:r>
    </w:p>
    <w:p w14:paraId="61CDEF4C" w14:textId="2A41FD25" w:rsidR="00FF6197" w:rsidRDefault="00FF6197" w:rsidP="00FF6197">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r>
        <w:rPr>
          <w:rFonts w:ascii="Cambria Math" w:hAnsi="Cambria Math" w:cs="Arial"/>
          <w:sz w:val="28"/>
          <w:szCs w:val="28"/>
          <w:lang w:val="en-US"/>
        </w:rPr>
        <w:tab/>
      </w:r>
      <w:proofErr w:type="spellStart"/>
      <w:r>
        <w:rPr>
          <w:rFonts w:ascii="Cambria Math" w:hAnsi="Cambria Math" w:cs="Arial"/>
          <w:sz w:val="28"/>
          <w:szCs w:val="28"/>
          <w:lang w:val="en-US"/>
        </w:rPr>
        <w:t>Hodnocení</w:t>
      </w:r>
      <w:proofErr w:type="spellEnd"/>
      <w:r>
        <w:rPr>
          <w:rFonts w:ascii="Cambria Math" w:hAnsi="Cambria Math" w:cs="Arial"/>
          <w:sz w:val="28"/>
          <w:szCs w:val="28"/>
          <w:lang w:val="en-US"/>
        </w:rPr>
        <w:t xml:space="preserve"> </w:t>
      </w:r>
      <w:proofErr w:type="spellStart"/>
      <w:r>
        <w:rPr>
          <w:rFonts w:ascii="Cambria Math" w:hAnsi="Cambria Math" w:cs="Arial"/>
          <w:sz w:val="28"/>
          <w:szCs w:val="28"/>
          <w:lang w:val="en-US"/>
        </w:rPr>
        <w:t>sezó</w:t>
      </w:r>
      <w:r w:rsidR="005D50DA">
        <w:rPr>
          <w:rFonts w:ascii="Cambria Math" w:hAnsi="Cambria Math" w:cs="Arial"/>
          <w:sz w:val="28"/>
          <w:szCs w:val="28"/>
          <w:lang w:val="en-US"/>
        </w:rPr>
        <w:t>ny</w:t>
      </w:r>
      <w:proofErr w:type="spellEnd"/>
      <w:r w:rsidR="005D50DA">
        <w:rPr>
          <w:rFonts w:ascii="Cambria Math" w:hAnsi="Cambria Math" w:cs="Arial"/>
          <w:sz w:val="28"/>
          <w:szCs w:val="28"/>
          <w:lang w:val="en-US"/>
        </w:rPr>
        <w:t xml:space="preserve">: </w:t>
      </w:r>
      <w:proofErr w:type="spellStart"/>
      <w:r w:rsidR="005D50DA">
        <w:rPr>
          <w:rFonts w:ascii="Cambria Math" w:hAnsi="Cambria Math" w:cs="Arial"/>
          <w:sz w:val="28"/>
          <w:szCs w:val="28"/>
          <w:lang w:val="en-US"/>
        </w:rPr>
        <w:t>šéftrenér</w:t>
      </w:r>
      <w:proofErr w:type="spellEnd"/>
      <w:r w:rsidR="005D50DA">
        <w:rPr>
          <w:rFonts w:ascii="Cambria Math" w:hAnsi="Cambria Math" w:cs="Arial"/>
          <w:sz w:val="28"/>
          <w:szCs w:val="28"/>
          <w:lang w:val="en-US"/>
        </w:rPr>
        <w:t xml:space="preserve"> a </w:t>
      </w:r>
      <w:proofErr w:type="spellStart"/>
      <w:r w:rsidR="005D50DA">
        <w:rPr>
          <w:rFonts w:ascii="Cambria Math" w:hAnsi="Cambria Math" w:cs="Arial"/>
          <w:sz w:val="28"/>
          <w:szCs w:val="28"/>
          <w:lang w:val="en-US"/>
        </w:rPr>
        <w:t>jednotlivý</w:t>
      </w:r>
      <w:proofErr w:type="spellEnd"/>
      <w:r w:rsidR="005D50DA">
        <w:rPr>
          <w:rFonts w:ascii="Cambria Math" w:hAnsi="Cambria Math" w:cs="Arial"/>
          <w:sz w:val="28"/>
          <w:szCs w:val="28"/>
          <w:lang w:val="en-US"/>
        </w:rPr>
        <w:t xml:space="preserve"> </w:t>
      </w:r>
      <w:proofErr w:type="spellStart"/>
      <w:r w:rsidR="005D50DA">
        <w:rPr>
          <w:rFonts w:ascii="Cambria Math" w:hAnsi="Cambria Math" w:cs="Arial"/>
          <w:sz w:val="28"/>
          <w:szCs w:val="28"/>
          <w:lang w:val="en-US"/>
        </w:rPr>
        <w:t>závodníci</w:t>
      </w:r>
      <w:proofErr w:type="spellEnd"/>
    </w:p>
    <w:p w14:paraId="3462238E" w14:textId="398B2C50" w:rsidR="00FF6197" w:rsidRDefault="00FF6197" w:rsidP="00FF6197">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r>
        <w:rPr>
          <w:rFonts w:ascii="Cambria Math" w:hAnsi="Cambria Math" w:cs="Arial"/>
          <w:sz w:val="28"/>
          <w:szCs w:val="28"/>
          <w:lang w:val="en-US"/>
        </w:rPr>
        <w:tab/>
      </w:r>
      <w:proofErr w:type="spellStart"/>
      <w:r w:rsidR="005D50DA">
        <w:rPr>
          <w:rFonts w:ascii="Cambria Math" w:hAnsi="Cambria Math" w:cs="Arial"/>
          <w:sz w:val="28"/>
          <w:szCs w:val="28"/>
          <w:lang w:val="en-US"/>
        </w:rPr>
        <w:t>Složení</w:t>
      </w:r>
      <w:proofErr w:type="spellEnd"/>
      <w:r w:rsidR="005D50DA">
        <w:rPr>
          <w:rFonts w:ascii="Cambria Math" w:hAnsi="Cambria Math" w:cs="Arial"/>
          <w:sz w:val="28"/>
          <w:szCs w:val="28"/>
          <w:lang w:val="en-US"/>
        </w:rPr>
        <w:t xml:space="preserve"> RD-</w:t>
      </w:r>
      <w:proofErr w:type="spellStart"/>
      <w:r w:rsidR="005D50DA">
        <w:rPr>
          <w:rFonts w:ascii="Cambria Math" w:hAnsi="Cambria Math" w:cs="Arial"/>
          <w:sz w:val="28"/>
          <w:szCs w:val="28"/>
          <w:lang w:val="en-US"/>
        </w:rPr>
        <w:t>mužů</w:t>
      </w:r>
      <w:proofErr w:type="spellEnd"/>
      <w:r w:rsidR="005D50DA">
        <w:rPr>
          <w:rFonts w:ascii="Cambria Math" w:hAnsi="Cambria Math" w:cs="Arial"/>
          <w:sz w:val="28"/>
          <w:szCs w:val="28"/>
          <w:lang w:val="en-US"/>
        </w:rPr>
        <w:t xml:space="preserve"> pro </w:t>
      </w:r>
      <w:proofErr w:type="spellStart"/>
      <w:r w:rsidR="005D50DA">
        <w:rPr>
          <w:rFonts w:ascii="Cambria Math" w:hAnsi="Cambria Math" w:cs="Arial"/>
          <w:sz w:val="28"/>
          <w:szCs w:val="28"/>
          <w:lang w:val="en-US"/>
        </w:rPr>
        <w:t>sezonu</w:t>
      </w:r>
      <w:proofErr w:type="spellEnd"/>
      <w:r w:rsidR="005D50DA">
        <w:rPr>
          <w:rFonts w:ascii="Cambria Math" w:hAnsi="Cambria Math" w:cs="Arial"/>
          <w:sz w:val="28"/>
          <w:szCs w:val="28"/>
          <w:lang w:val="en-US"/>
        </w:rPr>
        <w:t xml:space="preserve"> 2022/2023</w:t>
      </w:r>
    </w:p>
    <w:p w14:paraId="2B2FD573" w14:textId="6105EEB0" w:rsidR="00D973D0" w:rsidRDefault="00D973D0" w:rsidP="00FF6197">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r>
        <w:rPr>
          <w:rFonts w:ascii="Cambria Math" w:hAnsi="Cambria Math" w:cs="Arial"/>
          <w:sz w:val="28"/>
          <w:szCs w:val="28"/>
          <w:lang w:val="en-US"/>
        </w:rPr>
        <w:t xml:space="preserve">           </w:t>
      </w:r>
      <w:proofErr w:type="spellStart"/>
      <w:r>
        <w:rPr>
          <w:rFonts w:ascii="Cambria Math" w:hAnsi="Cambria Math" w:cs="Arial"/>
          <w:sz w:val="28"/>
          <w:szCs w:val="28"/>
          <w:lang w:val="en-US"/>
        </w:rPr>
        <w:t>Osoba</w:t>
      </w:r>
      <w:proofErr w:type="spellEnd"/>
      <w:r>
        <w:rPr>
          <w:rFonts w:ascii="Cambria Math" w:hAnsi="Cambria Math" w:cs="Arial"/>
          <w:sz w:val="28"/>
          <w:szCs w:val="28"/>
          <w:lang w:val="en-US"/>
        </w:rPr>
        <w:t xml:space="preserve"> </w:t>
      </w:r>
      <w:proofErr w:type="spellStart"/>
      <w:r>
        <w:rPr>
          <w:rFonts w:ascii="Cambria Math" w:hAnsi="Cambria Math" w:cs="Arial"/>
          <w:sz w:val="28"/>
          <w:szCs w:val="28"/>
          <w:lang w:val="en-US"/>
        </w:rPr>
        <w:t>šéftrenéra</w:t>
      </w:r>
      <w:proofErr w:type="spellEnd"/>
      <w:r>
        <w:rPr>
          <w:rFonts w:ascii="Cambria Math" w:hAnsi="Cambria Math" w:cs="Arial"/>
          <w:sz w:val="28"/>
          <w:szCs w:val="28"/>
          <w:lang w:val="en-US"/>
        </w:rPr>
        <w:t xml:space="preserve"> RD-</w:t>
      </w:r>
      <w:proofErr w:type="spellStart"/>
      <w:r>
        <w:rPr>
          <w:rFonts w:ascii="Cambria Math" w:hAnsi="Cambria Math" w:cs="Arial"/>
          <w:sz w:val="28"/>
          <w:szCs w:val="28"/>
          <w:lang w:val="en-US"/>
        </w:rPr>
        <w:t>dospělých</w:t>
      </w:r>
      <w:proofErr w:type="spellEnd"/>
    </w:p>
    <w:p w14:paraId="12DC1E9A" w14:textId="78E5E5FB" w:rsidR="00313D56" w:rsidRPr="00313D56" w:rsidRDefault="005D50DA" w:rsidP="00313D56">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r>
        <w:rPr>
          <w:rFonts w:ascii="Cambria Math" w:hAnsi="Cambria Math" w:cs="Arial"/>
          <w:sz w:val="28"/>
          <w:szCs w:val="28"/>
          <w:lang w:val="en-US"/>
        </w:rPr>
        <w:tab/>
        <w:t xml:space="preserve">Finance, </w:t>
      </w:r>
      <w:proofErr w:type="spellStart"/>
      <w:r w:rsidR="00D973D0">
        <w:rPr>
          <w:rFonts w:ascii="Cambria Math" w:hAnsi="Cambria Math" w:cs="Arial"/>
          <w:sz w:val="28"/>
          <w:szCs w:val="28"/>
          <w:lang w:val="en-US"/>
        </w:rPr>
        <w:t>dělení</w:t>
      </w:r>
      <w:proofErr w:type="spellEnd"/>
      <w:r w:rsidR="00D973D0">
        <w:rPr>
          <w:rFonts w:ascii="Cambria Math" w:hAnsi="Cambria Math" w:cs="Arial"/>
          <w:sz w:val="28"/>
          <w:szCs w:val="28"/>
          <w:lang w:val="en-US"/>
        </w:rPr>
        <w:t xml:space="preserve"> </w:t>
      </w:r>
      <w:proofErr w:type="spellStart"/>
      <w:r w:rsidR="00D973D0">
        <w:rPr>
          <w:rFonts w:ascii="Cambria Math" w:hAnsi="Cambria Math" w:cs="Arial"/>
          <w:sz w:val="28"/>
          <w:szCs w:val="28"/>
          <w:lang w:val="en-US"/>
        </w:rPr>
        <w:t>rozpočtu</w:t>
      </w:r>
      <w:proofErr w:type="spellEnd"/>
      <w:r w:rsidR="00D973D0">
        <w:rPr>
          <w:rFonts w:ascii="Cambria Math" w:hAnsi="Cambria Math" w:cs="Arial"/>
          <w:sz w:val="28"/>
          <w:szCs w:val="28"/>
          <w:lang w:val="en-US"/>
        </w:rPr>
        <w:t xml:space="preserve"> RD-</w:t>
      </w:r>
      <w:proofErr w:type="spellStart"/>
      <w:r w:rsidR="00D973D0">
        <w:rPr>
          <w:rFonts w:ascii="Cambria Math" w:hAnsi="Cambria Math" w:cs="Arial"/>
          <w:sz w:val="28"/>
          <w:szCs w:val="28"/>
          <w:lang w:val="en-US"/>
        </w:rPr>
        <w:t>mužů</w:t>
      </w:r>
      <w:proofErr w:type="spellEnd"/>
      <w:r w:rsidR="00D973D0">
        <w:rPr>
          <w:rFonts w:ascii="Cambria Math" w:hAnsi="Cambria Math" w:cs="Arial"/>
          <w:sz w:val="28"/>
          <w:szCs w:val="28"/>
          <w:lang w:val="en-US"/>
        </w:rPr>
        <w:t xml:space="preserve"> 2022</w:t>
      </w:r>
    </w:p>
    <w:p w14:paraId="522C5A3C" w14:textId="07CAAEA3" w:rsidR="00FF6197" w:rsidRDefault="00D973D0" w:rsidP="00FF6197">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r>
        <w:rPr>
          <w:rFonts w:ascii="Cambria Math" w:hAnsi="Cambria Math" w:cs="Arial"/>
          <w:sz w:val="28"/>
          <w:szCs w:val="28"/>
          <w:lang w:val="en-US"/>
        </w:rPr>
        <w:t xml:space="preserve">           </w:t>
      </w:r>
      <w:proofErr w:type="spellStart"/>
      <w:r>
        <w:rPr>
          <w:rFonts w:ascii="Cambria Math" w:hAnsi="Cambria Math" w:cs="Arial"/>
          <w:sz w:val="28"/>
          <w:szCs w:val="28"/>
          <w:lang w:val="en-US"/>
        </w:rPr>
        <w:t>Plán</w:t>
      </w:r>
      <w:proofErr w:type="spellEnd"/>
      <w:r>
        <w:rPr>
          <w:rFonts w:ascii="Cambria Math" w:hAnsi="Cambria Math" w:cs="Arial"/>
          <w:sz w:val="28"/>
          <w:szCs w:val="28"/>
          <w:lang w:val="en-US"/>
        </w:rPr>
        <w:t xml:space="preserve"> </w:t>
      </w:r>
      <w:proofErr w:type="spellStart"/>
      <w:r>
        <w:rPr>
          <w:rFonts w:ascii="Cambria Math" w:hAnsi="Cambria Math" w:cs="Arial"/>
          <w:sz w:val="28"/>
          <w:szCs w:val="28"/>
          <w:lang w:val="en-US"/>
        </w:rPr>
        <w:t>přípravy</w:t>
      </w:r>
      <w:proofErr w:type="spellEnd"/>
      <w:r>
        <w:rPr>
          <w:rFonts w:ascii="Cambria Math" w:hAnsi="Cambria Math" w:cs="Arial"/>
          <w:sz w:val="28"/>
          <w:szCs w:val="28"/>
          <w:lang w:val="en-US"/>
        </w:rPr>
        <w:t xml:space="preserve"> 2022</w:t>
      </w:r>
    </w:p>
    <w:p w14:paraId="62CE41CC" w14:textId="17DDF84C" w:rsidR="00D973D0" w:rsidRPr="00D973D0" w:rsidRDefault="00D973D0" w:rsidP="00D973D0">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r>
        <w:rPr>
          <w:rFonts w:ascii="Cambria Math" w:hAnsi="Cambria Math" w:cs="Arial"/>
          <w:sz w:val="28"/>
          <w:szCs w:val="28"/>
          <w:lang w:val="en-US"/>
        </w:rPr>
        <w:t xml:space="preserve">           </w:t>
      </w:r>
      <w:proofErr w:type="spellStart"/>
      <w:r>
        <w:rPr>
          <w:rFonts w:ascii="Cambria Math" w:hAnsi="Cambria Math" w:cs="Arial"/>
          <w:sz w:val="28"/>
          <w:szCs w:val="28"/>
          <w:lang w:val="en-US"/>
        </w:rPr>
        <w:t>Sezona</w:t>
      </w:r>
      <w:proofErr w:type="spellEnd"/>
      <w:r>
        <w:rPr>
          <w:rFonts w:ascii="Cambria Math" w:hAnsi="Cambria Math" w:cs="Arial"/>
          <w:sz w:val="28"/>
          <w:szCs w:val="28"/>
          <w:lang w:val="en-US"/>
        </w:rPr>
        <w:t xml:space="preserve"> 2022/2023 + MS </w:t>
      </w:r>
      <w:proofErr w:type="spellStart"/>
      <w:r>
        <w:rPr>
          <w:rFonts w:ascii="Cambria Math" w:hAnsi="Cambria Math" w:cs="Arial"/>
          <w:sz w:val="28"/>
          <w:szCs w:val="28"/>
          <w:lang w:val="en-US"/>
        </w:rPr>
        <w:t>Meribel-</w:t>
      </w:r>
      <w:r w:rsidRPr="00D973D0">
        <w:rPr>
          <w:rFonts w:ascii="Cambria Math" w:hAnsi="Cambria Math" w:cs="Arial"/>
          <w:sz w:val="28"/>
          <w:szCs w:val="28"/>
          <w:lang w:val="en-US"/>
        </w:rPr>
        <w:t>Courschevel</w:t>
      </w:r>
      <w:proofErr w:type="spellEnd"/>
      <w:r w:rsidRPr="00D973D0">
        <w:rPr>
          <w:rFonts w:ascii="Cambria Math" w:hAnsi="Cambria Math" w:cs="Arial"/>
          <w:sz w:val="28"/>
          <w:szCs w:val="28"/>
          <w:lang w:val="en-US"/>
        </w:rPr>
        <w:t xml:space="preserve"> 2023</w:t>
      </w:r>
    </w:p>
    <w:p w14:paraId="2E8BACFB" w14:textId="478C0AAC" w:rsidR="00D973D0" w:rsidRDefault="00D973D0" w:rsidP="00FF6197">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r>
        <w:rPr>
          <w:rFonts w:ascii="Cambria Math" w:hAnsi="Cambria Math" w:cs="Arial"/>
          <w:sz w:val="28"/>
          <w:szCs w:val="28"/>
          <w:lang w:val="en-US"/>
        </w:rPr>
        <w:t xml:space="preserve">           </w:t>
      </w:r>
      <w:proofErr w:type="spellStart"/>
      <w:r>
        <w:rPr>
          <w:rFonts w:ascii="Cambria Math" w:hAnsi="Cambria Math" w:cs="Arial"/>
          <w:sz w:val="28"/>
          <w:szCs w:val="28"/>
          <w:lang w:val="en-US"/>
        </w:rPr>
        <w:t>Kritéria</w:t>
      </w:r>
      <w:proofErr w:type="spellEnd"/>
      <w:r>
        <w:rPr>
          <w:rFonts w:ascii="Cambria Math" w:hAnsi="Cambria Math" w:cs="Arial"/>
          <w:sz w:val="28"/>
          <w:szCs w:val="28"/>
          <w:lang w:val="en-US"/>
        </w:rPr>
        <w:t xml:space="preserve"> </w:t>
      </w:r>
      <w:proofErr w:type="spellStart"/>
      <w:r>
        <w:rPr>
          <w:rFonts w:ascii="Cambria Math" w:hAnsi="Cambria Math" w:cs="Arial"/>
          <w:sz w:val="28"/>
          <w:szCs w:val="28"/>
          <w:lang w:val="en-US"/>
        </w:rPr>
        <w:t>na</w:t>
      </w:r>
      <w:proofErr w:type="spellEnd"/>
      <w:r>
        <w:rPr>
          <w:rFonts w:ascii="Cambria Math" w:hAnsi="Cambria Math" w:cs="Arial"/>
          <w:sz w:val="28"/>
          <w:szCs w:val="28"/>
          <w:lang w:val="en-US"/>
        </w:rPr>
        <w:t xml:space="preserve"> MS, RDA</w:t>
      </w:r>
    </w:p>
    <w:p w14:paraId="6282555A" w14:textId="3BA2D0BF" w:rsidR="00D973D0" w:rsidRDefault="00D973D0" w:rsidP="00FF6197">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r>
        <w:rPr>
          <w:rFonts w:ascii="Cambria Math" w:hAnsi="Cambria Math" w:cs="Arial"/>
          <w:sz w:val="28"/>
          <w:szCs w:val="28"/>
          <w:lang w:val="en-US"/>
        </w:rPr>
        <w:t xml:space="preserve">           </w:t>
      </w:r>
      <w:proofErr w:type="spellStart"/>
      <w:r>
        <w:rPr>
          <w:rFonts w:ascii="Cambria Math" w:hAnsi="Cambria Math" w:cs="Arial"/>
          <w:sz w:val="28"/>
          <w:szCs w:val="28"/>
          <w:lang w:val="en-US"/>
        </w:rPr>
        <w:t>Změna</w:t>
      </w:r>
      <w:proofErr w:type="spellEnd"/>
      <w:r>
        <w:rPr>
          <w:rFonts w:ascii="Cambria Math" w:hAnsi="Cambria Math" w:cs="Arial"/>
          <w:sz w:val="28"/>
          <w:szCs w:val="28"/>
          <w:lang w:val="en-US"/>
        </w:rPr>
        <w:t xml:space="preserve"> </w:t>
      </w:r>
      <w:proofErr w:type="spellStart"/>
      <w:r>
        <w:rPr>
          <w:rFonts w:ascii="Cambria Math" w:hAnsi="Cambria Math" w:cs="Arial"/>
          <w:sz w:val="28"/>
          <w:szCs w:val="28"/>
          <w:lang w:val="en-US"/>
        </w:rPr>
        <w:t>způsobu</w:t>
      </w:r>
      <w:proofErr w:type="spellEnd"/>
      <w:r>
        <w:rPr>
          <w:rFonts w:ascii="Cambria Math" w:hAnsi="Cambria Math" w:cs="Arial"/>
          <w:sz w:val="28"/>
          <w:szCs w:val="28"/>
          <w:lang w:val="en-US"/>
        </w:rPr>
        <w:t xml:space="preserve"> </w:t>
      </w:r>
      <w:proofErr w:type="spellStart"/>
      <w:r>
        <w:rPr>
          <w:rFonts w:ascii="Cambria Math" w:hAnsi="Cambria Math" w:cs="Arial"/>
          <w:sz w:val="28"/>
          <w:szCs w:val="28"/>
          <w:lang w:val="en-US"/>
        </w:rPr>
        <w:t>rozdělování</w:t>
      </w:r>
      <w:proofErr w:type="spellEnd"/>
      <w:r>
        <w:rPr>
          <w:rFonts w:ascii="Cambria Math" w:hAnsi="Cambria Math" w:cs="Arial"/>
          <w:sz w:val="28"/>
          <w:szCs w:val="28"/>
          <w:lang w:val="en-US"/>
        </w:rPr>
        <w:t xml:space="preserve"> </w:t>
      </w:r>
      <w:proofErr w:type="spellStart"/>
      <w:r>
        <w:rPr>
          <w:rFonts w:ascii="Cambria Math" w:hAnsi="Cambria Math" w:cs="Arial"/>
          <w:sz w:val="28"/>
          <w:szCs w:val="28"/>
          <w:lang w:val="en-US"/>
        </w:rPr>
        <w:t>financí</w:t>
      </w:r>
      <w:proofErr w:type="spellEnd"/>
      <w:r>
        <w:rPr>
          <w:rFonts w:ascii="Cambria Math" w:hAnsi="Cambria Math" w:cs="Arial"/>
          <w:sz w:val="28"/>
          <w:szCs w:val="28"/>
          <w:lang w:val="en-US"/>
        </w:rPr>
        <w:t xml:space="preserve">  v </w:t>
      </w:r>
      <w:proofErr w:type="spellStart"/>
      <w:r>
        <w:rPr>
          <w:rFonts w:ascii="Cambria Math" w:hAnsi="Cambria Math" w:cs="Arial"/>
          <w:sz w:val="28"/>
          <w:szCs w:val="28"/>
          <w:lang w:val="en-US"/>
        </w:rPr>
        <w:t>rámci</w:t>
      </w:r>
      <w:proofErr w:type="spellEnd"/>
      <w:r>
        <w:rPr>
          <w:rFonts w:ascii="Cambria Math" w:hAnsi="Cambria Math" w:cs="Arial"/>
          <w:sz w:val="28"/>
          <w:szCs w:val="28"/>
          <w:lang w:val="en-US"/>
        </w:rPr>
        <w:t xml:space="preserve"> RDA</w:t>
      </w:r>
    </w:p>
    <w:p w14:paraId="702EFE0F" w14:textId="22E176D8" w:rsidR="00D973D0" w:rsidRPr="00FF6197" w:rsidRDefault="00D973D0" w:rsidP="00FF6197">
      <w:pPr>
        <w:widowControl w:val="0"/>
        <w:numPr>
          <w:ilvl w:val="0"/>
          <w:numId w:val="1"/>
        </w:numPr>
        <w:autoSpaceDE w:val="0"/>
        <w:autoSpaceDN w:val="0"/>
        <w:adjustRightInd w:val="0"/>
        <w:spacing w:after="0" w:line="240" w:lineRule="auto"/>
        <w:contextualSpacing/>
        <w:rPr>
          <w:rFonts w:ascii="Cambria Math" w:hAnsi="Cambria Math" w:cs="Arial"/>
          <w:sz w:val="28"/>
          <w:szCs w:val="28"/>
          <w:lang w:val="en-US"/>
        </w:rPr>
      </w:pPr>
      <w:proofErr w:type="spellStart"/>
      <w:r>
        <w:rPr>
          <w:rFonts w:ascii="Cambria Math" w:hAnsi="Cambria Math" w:cs="Arial"/>
          <w:sz w:val="28"/>
          <w:szCs w:val="28"/>
          <w:lang w:val="en-US"/>
        </w:rPr>
        <w:t>Různé</w:t>
      </w:r>
      <w:proofErr w:type="spellEnd"/>
    </w:p>
    <w:p w14:paraId="0A8E837F" w14:textId="77777777" w:rsidR="00FF6197" w:rsidRPr="004854A9" w:rsidRDefault="00FF6197" w:rsidP="00FF6197">
      <w:pPr>
        <w:widowControl w:val="0"/>
        <w:autoSpaceDE w:val="0"/>
        <w:autoSpaceDN w:val="0"/>
        <w:adjustRightInd w:val="0"/>
        <w:spacing w:after="0" w:line="240" w:lineRule="auto"/>
        <w:contextualSpacing/>
        <w:rPr>
          <w:rFonts w:ascii="Cambria Math" w:hAnsi="Cambria Math" w:cs="Arial"/>
          <w:sz w:val="28"/>
          <w:szCs w:val="28"/>
          <w:lang w:val="en-US"/>
        </w:rPr>
      </w:pPr>
      <w:r w:rsidRPr="004854A9">
        <w:rPr>
          <w:rFonts w:ascii="Cambria Math" w:hAnsi="Cambria Math" w:cs="Arial"/>
          <w:sz w:val="28"/>
          <w:szCs w:val="28"/>
          <w:lang w:val="en-US"/>
        </w:rPr>
        <w:br/>
      </w:r>
    </w:p>
    <w:p w14:paraId="049BEC03" w14:textId="6CB9F31F" w:rsidR="00DF4A9E" w:rsidRDefault="00DF4A9E" w:rsidP="00A74F72">
      <w:pPr>
        <w:rPr>
          <w:rFonts w:ascii="Teuton" w:hAnsi="Teuton"/>
          <w:sz w:val="20"/>
          <w:szCs w:val="20"/>
        </w:rPr>
      </w:pPr>
    </w:p>
    <w:p w14:paraId="34B0E9C5" w14:textId="0204E7A3" w:rsidR="00DF4A9E" w:rsidRDefault="00DF4A9E" w:rsidP="00A74F72">
      <w:pPr>
        <w:rPr>
          <w:rFonts w:ascii="Teuton" w:hAnsi="Teuton"/>
          <w:sz w:val="20"/>
          <w:szCs w:val="20"/>
        </w:rPr>
      </w:pPr>
    </w:p>
    <w:p w14:paraId="11370D1E" w14:textId="07FEF486" w:rsidR="00DF4A9E" w:rsidRDefault="00DF4A9E" w:rsidP="00A74F72">
      <w:pPr>
        <w:rPr>
          <w:rFonts w:ascii="Teuton" w:hAnsi="Teuton"/>
          <w:sz w:val="20"/>
          <w:szCs w:val="20"/>
        </w:rPr>
      </w:pPr>
    </w:p>
    <w:p w14:paraId="5AF75AC5" w14:textId="5E622A35" w:rsidR="00DF4A9E" w:rsidRDefault="00DF4A9E" w:rsidP="00A74F72">
      <w:pPr>
        <w:rPr>
          <w:rFonts w:ascii="Teuton" w:hAnsi="Teuton"/>
          <w:sz w:val="20"/>
          <w:szCs w:val="20"/>
        </w:rPr>
      </w:pPr>
    </w:p>
    <w:p w14:paraId="76FA09A5" w14:textId="7150E956" w:rsidR="00DF4A9E" w:rsidRDefault="00DF4A9E" w:rsidP="00A74F72">
      <w:pPr>
        <w:rPr>
          <w:rFonts w:ascii="Teuton" w:hAnsi="Teuton"/>
          <w:sz w:val="20"/>
          <w:szCs w:val="20"/>
        </w:rPr>
      </w:pPr>
    </w:p>
    <w:p w14:paraId="481485BF" w14:textId="565BD3D1" w:rsidR="00DF4A9E" w:rsidRDefault="00DF4A9E" w:rsidP="00A74F72">
      <w:pPr>
        <w:rPr>
          <w:rFonts w:ascii="Teuton" w:hAnsi="Teuton"/>
          <w:sz w:val="20"/>
          <w:szCs w:val="20"/>
        </w:rPr>
      </w:pPr>
    </w:p>
    <w:p w14:paraId="1BD9D431" w14:textId="0EAE186C" w:rsidR="00DF4A9E" w:rsidRDefault="00DF4A9E" w:rsidP="00A74F72">
      <w:pPr>
        <w:rPr>
          <w:rFonts w:ascii="Teuton" w:hAnsi="Teuton"/>
          <w:sz w:val="20"/>
          <w:szCs w:val="20"/>
        </w:rPr>
      </w:pPr>
    </w:p>
    <w:p w14:paraId="47EB98B0" w14:textId="344D6D48" w:rsidR="00DF4A9E" w:rsidRDefault="00DF4A9E" w:rsidP="00A74F72">
      <w:pPr>
        <w:rPr>
          <w:rFonts w:ascii="Teuton" w:hAnsi="Teuton"/>
          <w:sz w:val="20"/>
          <w:szCs w:val="20"/>
        </w:rPr>
      </w:pPr>
    </w:p>
    <w:p w14:paraId="21F66A6E" w14:textId="0FE3CBF3" w:rsidR="00D973D0" w:rsidRDefault="00D973D0" w:rsidP="00A74F72">
      <w:pPr>
        <w:rPr>
          <w:rFonts w:ascii="Teuton" w:hAnsi="Teuton"/>
          <w:sz w:val="20"/>
          <w:szCs w:val="20"/>
        </w:rPr>
      </w:pPr>
    </w:p>
    <w:p w14:paraId="3113E24D" w14:textId="62DD6037" w:rsidR="00D76B42" w:rsidRDefault="00D76B42" w:rsidP="00A74F72">
      <w:pPr>
        <w:rPr>
          <w:rFonts w:ascii="Teuton" w:hAnsi="Teuton"/>
          <w:sz w:val="20"/>
          <w:szCs w:val="20"/>
        </w:rPr>
      </w:pPr>
    </w:p>
    <w:p w14:paraId="61C0F951" w14:textId="43298260" w:rsidR="00D76B42" w:rsidRDefault="00D76B42" w:rsidP="00A74F72">
      <w:pPr>
        <w:rPr>
          <w:rFonts w:ascii="Teuton" w:hAnsi="Teuton"/>
          <w:sz w:val="20"/>
          <w:szCs w:val="20"/>
        </w:rPr>
      </w:pPr>
    </w:p>
    <w:p w14:paraId="2A7B7092" w14:textId="5C9A66C1" w:rsidR="00D76B42" w:rsidRDefault="00D76B42" w:rsidP="00A74F72">
      <w:pPr>
        <w:rPr>
          <w:rFonts w:ascii="Teuton" w:hAnsi="Teuton"/>
          <w:sz w:val="20"/>
          <w:szCs w:val="20"/>
        </w:rPr>
      </w:pPr>
    </w:p>
    <w:p w14:paraId="2A64F286" w14:textId="4D2EC6D2" w:rsidR="00D76B42" w:rsidRPr="009726E9" w:rsidRDefault="00D76B42" w:rsidP="00D76B42">
      <w:pPr>
        <w:pStyle w:val="Odstavecseseznamem"/>
        <w:numPr>
          <w:ilvl w:val="0"/>
          <w:numId w:val="10"/>
        </w:numPr>
        <w:rPr>
          <w:rFonts w:ascii="Teuton" w:hAnsi="Teuton"/>
          <w:b/>
          <w:sz w:val="24"/>
          <w:szCs w:val="24"/>
        </w:rPr>
      </w:pPr>
      <w:r w:rsidRPr="009726E9">
        <w:rPr>
          <w:rFonts w:ascii="Teuton" w:hAnsi="Teuton"/>
          <w:b/>
          <w:sz w:val="24"/>
          <w:szCs w:val="24"/>
        </w:rPr>
        <w:lastRenderedPageBreak/>
        <w:t>Informace z Rady OSÚAD</w:t>
      </w:r>
      <w:r w:rsidR="00AC66A9" w:rsidRPr="009726E9">
        <w:rPr>
          <w:rFonts w:ascii="Teuton" w:hAnsi="Teuton"/>
          <w:b/>
          <w:sz w:val="24"/>
          <w:szCs w:val="24"/>
        </w:rPr>
        <w:t>:</w:t>
      </w:r>
      <w:r w:rsidRPr="009726E9">
        <w:rPr>
          <w:rFonts w:ascii="Teuton" w:hAnsi="Teuton"/>
          <w:b/>
          <w:sz w:val="24"/>
          <w:szCs w:val="24"/>
        </w:rPr>
        <w:t xml:space="preserve">  Ladislav </w:t>
      </w:r>
      <w:proofErr w:type="spellStart"/>
      <w:r w:rsidRPr="009726E9">
        <w:rPr>
          <w:rFonts w:ascii="Teuton" w:hAnsi="Teuton"/>
          <w:b/>
          <w:sz w:val="24"/>
          <w:szCs w:val="24"/>
        </w:rPr>
        <w:t>Forejtek</w:t>
      </w:r>
      <w:proofErr w:type="spellEnd"/>
    </w:p>
    <w:p w14:paraId="57B0FA80" w14:textId="47337E97" w:rsidR="00D76B42" w:rsidRDefault="0035488E" w:rsidP="00067AEE">
      <w:pPr>
        <w:pStyle w:val="Odstavecseseznamem"/>
        <w:numPr>
          <w:ilvl w:val="0"/>
          <w:numId w:val="13"/>
        </w:numPr>
        <w:rPr>
          <w:rFonts w:ascii="Teuton" w:hAnsi="Teuton"/>
          <w:sz w:val="20"/>
          <w:szCs w:val="20"/>
        </w:rPr>
      </w:pPr>
      <w:r>
        <w:rPr>
          <w:rFonts w:ascii="Teuton" w:hAnsi="Teuton"/>
          <w:sz w:val="20"/>
          <w:szCs w:val="20"/>
        </w:rPr>
        <w:t>P</w:t>
      </w:r>
      <w:r w:rsidR="00067AEE">
        <w:rPr>
          <w:rFonts w:ascii="Teuton" w:hAnsi="Teuton"/>
          <w:sz w:val="20"/>
          <w:szCs w:val="20"/>
        </w:rPr>
        <w:t>ředseda informoval, že dosud nejsou jasné finance z NSA</w:t>
      </w:r>
    </w:p>
    <w:p w14:paraId="4959AC28" w14:textId="1160218A" w:rsidR="00067AEE" w:rsidRDefault="00067AEE" w:rsidP="00067AEE">
      <w:pPr>
        <w:pStyle w:val="Odstavecseseznamem"/>
        <w:numPr>
          <w:ilvl w:val="0"/>
          <w:numId w:val="13"/>
        </w:numPr>
        <w:rPr>
          <w:rFonts w:ascii="Teuton" w:hAnsi="Teuton"/>
          <w:sz w:val="20"/>
          <w:szCs w:val="20"/>
        </w:rPr>
      </w:pPr>
      <w:r>
        <w:rPr>
          <w:rFonts w:ascii="Teuton" w:hAnsi="Teuton"/>
          <w:sz w:val="20"/>
          <w:szCs w:val="20"/>
        </w:rPr>
        <w:t>Informoval</w:t>
      </w:r>
      <w:r w:rsidR="0035488E">
        <w:rPr>
          <w:rFonts w:ascii="Teuton" w:hAnsi="Teuton"/>
          <w:sz w:val="20"/>
          <w:szCs w:val="20"/>
        </w:rPr>
        <w:t xml:space="preserve"> o konání VH Úseku i konference SLČR a představil kandidáta na prezidenta</w:t>
      </w:r>
    </w:p>
    <w:p w14:paraId="2FF37384" w14:textId="77777777" w:rsidR="0035488E" w:rsidRPr="00067AEE" w:rsidRDefault="0035488E" w:rsidP="0035488E">
      <w:pPr>
        <w:pStyle w:val="Odstavecseseznamem"/>
        <w:rPr>
          <w:rFonts w:ascii="Teuton" w:hAnsi="Teuton"/>
          <w:sz w:val="20"/>
          <w:szCs w:val="20"/>
        </w:rPr>
      </w:pPr>
    </w:p>
    <w:p w14:paraId="13055D20" w14:textId="4F5F2AA0" w:rsidR="00D76B42" w:rsidRPr="009726E9" w:rsidRDefault="00D76B42" w:rsidP="00D76B42">
      <w:pPr>
        <w:pStyle w:val="Odstavecseseznamem"/>
        <w:numPr>
          <w:ilvl w:val="0"/>
          <w:numId w:val="10"/>
        </w:numPr>
        <w:rPr>
          <w:rFonts w:ascii="Teuton" w:hAnsi="Teuton"/>
          <w:b/>
          <w:sz w:val="24"/>
          <w:szCs w:val="24"/>
        </w:rPr>
      </w:pPr>
      <w:r w:rsidRPr="009726E9">
        <w:rPr>
          <w:rFonts w:ascii="Teuton" w:hAnsi="Teuton"/>
          <w:b/>
          <w:sz w:val="24"/>
          <w:szCs w:val="24"/>
        </w:rPr>
        <w:t>Hodnocení sezony 2021/2022</w:t>
      </w:r>
    </w:p>
    <w:p w14:paraId="10F32866" w14:textId="62A8FD62" w:rsidR="00D76B42" w:rsidRDefault="00D76B42" w:rsidP="00D76B42">
      <w:pPr>
        <w:rPr>
          <w:rFonts w:ascii="Teuton" w:hAnsi="Teuton"/>
          <w:sz w:val="20"/>
          <w:szCs w:val="20"/>
        </w:rPr>
      </w:pPr>
      <w:r>
        <w:rPr>
          <w:rFonts w:ascii="Teuton" w:hAnsi="Teuton"/>
          <w:sz w:val="20"/>
          <w:szCs w:val="20"/>
        </w:rPr>
        <w:t>2.1. Šéftrenér</w:t>
      </w:r>
    </w:p>
    <w:p w14:paraId="080D7657" w14:textId="7F302827" w:rsidR="00D76B42" w:rsidRDefault="00D76B42" w:rsidP="00D76B42">
      <w:pPr>
        <w:pStyle w:val="Odstavecseseznamem"/>
        <w:numPr>
          <w:ilvl w:val="0"/>
          <w:numId w:val="11"/>
        </w:numPr>
        <w:rPr>
          <w:rFonts w:ascii="Teuton" w:hAnsi="Teuton"/>
          <w:sz w:val="20"/>
          <w:szCs w:val="20"/>
        </w:rPr>
      </w:pPr>
      <w:r>
        <w:rPr>
          <w:rFonts w:ascii="Teuton" w:hAnsi="Teuton"/>
          <w:sz w:val="20"/>
          <w:szCs w:val="20"/>
        </w:rPr>
        <w:t xml:space="preserve">Příprava- kvalitní, i když bylo nutno změnit plán z Argentiny na </w:t>
      </w:r>
      <w:proofErr w:type="spellStart"/>
      <w:r>
        <w:rPr>
          <w:rFonts w:ascii="Teuton" w:hAnsi="Teuton"/>
          <w:sz w:val="20"/>
          <w:szCs w:val="20"/>
        </w:rPr>
        <w:t>Saas-Fee</w:t>
      </w:r>
      <w:proofErr w:type="spellEnd"/>
    </w:p>
    <w:p w14:paraId="7581562D" w14:textId="40C9A797" w:rsidR="00D76B42" w:rsidRDefault="00D76B42" w:rsidP="00D76B42">
      <w:pPr>
        <w:pStyle w:val="Odstavecseseznamem"/>
        <w:numPr>
          <w:ilvl w:val="0"/>
          <w:numId w:val="11"/>
        </w:numPr>
        <w:rPr>
          <w:rFonts w:ascii="Teuton" w:hAnsi="Teuton"/>
          <w:sz w:val="20"/>
          <w:szCs w:val="20"/>
        </w:rPr>
      </w:pPr>
      <w:r>
        <w:rPr>
          <w:rFonts w:ascii="Teuton" w:hAnsi="Teuton"/>
          <w:sz w:val="20"/>
          <w:szCs w:val="20"/>
        </w:rPr>
        <w:t>OWG – bez výrazného výsledku</w:t>
      </w:r>
    </w:p>
    <w:tbl>
      <w:tblPr>
        <w:tblStyle w:val="Mkatabulky"/>
        <w:tblW w:w="0" w:type="auto"/>
        <w:tblLook w:val="04A0" w:firstRow="1" w:lastRow="0" w:firstColumn="1" w:lastColumn="0" w:noHBand="0" w:noVBand="1"/>
      </w:tblPr>
      <w:tblGrid>
        <w:gridCol w:w="1390"/>
        <w:gridCol w:w="1271"/>
        <w:gridCol w:w="1275"/>
        <w:gridCol w:w="1277"/>
        <w:gridCol w:w="1273"/>
        <w:gridCol w:w="1158"/>
        <w:gridCol w:w="1412"/>
      </w:tblGrid>
      <w:tr w:rsidR="00AC66A9" w14:paraId="24F35395" w14:textId="77777777" w:rsidTr="00CE15DE">
        <w:tc>
          <w:tcPr>
            <w:tcW w:w="1390" w:type="dxa"/>
          </w:tcPr>
          <w:p w14:paraId="549EE742" w14:textId="77777777" w:rsidR="00AC66A9" w:rsidRDefault="00AC66A9" w:rsidP="00CE15DE">
            <w:pPr>
              <w:rPr>
                <w:sz w:val="24"/>
                <w:szCs w:val="24"/>
              </w:rPr>
            </w:pPr>
            <w:proofErr w:type="spellStart"/>
            <w:r>
              <w:rPr>
                <w:sz w:val="24"/>
                <w:szCs w:val="24"/>
              </w:rPr>
              <w:t>Krýzl</w:t>
            </w:r>
            <w:proofErr w:type="spellEnd"/>
          </w:p>
        </w:tc>
        <w:tc>
          <w:tcPr>
            <w:tcW w:w="1273" w:type="dxa"/>
          </w:tcPr>
          <w:p w14:paraId="6F1ABF71" w14:textId="77777777" w:rsidR="00AC66A9" w:rsidRDefault="00AC66A9" w:rsidP="00CE15DE">
            <w:pPr>
              <w:rPr>
                <w:sz w:val="24"/>
                <w:szCs w:val="24"/>
              </w:rPr>
            </w:pPr>
          </w:p>
        </w:tc>
        <w:tc>
          <w:tcPr>
            <w:tcW w:w="1276" w:type="dxa"/>
          </w:tcPr>
          <w:p w14:paraId="702F448A" w14:textId="77777777" w:rsidR="00AC66A9" w:rsidRDefault="00AC66A9" w:rsidP="00CE15DE">
            <w:pPr>
              <w:rPr>
                <w:sz w:val="24"/>
                <w:szCs w:val="24"/>
              </w:rPr>
            </w:pPr>
            <w:r>
              <w:rPr>
                <w:sz w:val="24"/>
                <w:szCs w:val="24"/>
              </w:rPr>
              <w:t>DNF</w:t>
            </w:r>
          </w:p>
        </w:tc>
        <w:tc>
          <w:tcPr>
            <w:tcW w:w="1278" w:type="dxa"/>
          </w:tcPr>
          <w:p w14:paraId="606550F3" w14:textId="77777777" w:rsidR="00AC66A9" w:rsidRDefault="00AC66A9" w:rsidP="00CE15DE">
            <w:pPr>
              <w:rPr>
                <w:sz w:val="24"/>
                <w:szCs w:val="24"/>
              </w:rPr>
            </w:pPr>
            <w:r>
              <w:rPr>
                <w:sz w:val="24"/>
                <w:szCs w:val="24"/>
              </w:rPr>
              <w:t>19</w:t>
            </w:r>
          </w:p>
        </w:tc>
        <w:tc>
          <w:tcPr>
            <w:tcW w:w="1274" w:type="dxa"/>
          </w:tcPr>
          <w:p w14:paraId="29DF6CFF" w14:textId="77777777" w:rsidR="00AC66A9" w:rsidRDefault="00AC66A9" w:rsidP="00CE15DE">
            <w:pPr>
              <w:rPr>
                <w:sz w:val="24"/>
                <w:szCs w:val="24"/>
              </w:rPr>
            </w:pPr>
          </w:p>
        </w:tc>
        <w:tc>
          <w:tcPr>
            <w:tcW w:w="1159" w:type="dxa"/>
          </w:tcPr>
          <w:p w14:paraId="7B6529A1" w14:textId="77777777" w:rsidR="00AC66A9" w:rsidRDefault="00AC66A9" w:rsidP="00CE15DE">
            <w:pPr>
              <w:rPr>
                <w:sz w:val="24"/>
                <w:szCs w:val="24"/>
              </w:rPr>
            </w:pPr>
          </w:p>
        </w:tc>
        <w:tc>
          <w:tcPr>
            <w:tcW w:w="1412" w:type="dxa"/>
          </w:tcPr>
          <w:p w14:paraId="72FB1220" w14:textId="77777777" w:rsidR="00AC66A9" w:rsidRDefault="00AC66A9" w:rsidP="00CE15DE">
            <w:pPr>
              <w:rPr>
                <w:sz w:val="24"/>
                <w:szCs w:val="24"/>
              </w:rPr>
            </w:pPr>
            <w:r>
              <w:rPr>
                <w:sz w:val="24"/>
                <w:szCs w:val="24"/>
              </w:rPr>
              <w:t>9-16/prohra</w:t>
            </w:r>
          </w:p>
        </w:tc>
      </w:tr>
      <w:tr w:rsidR="00AC66A9" w14:paraId="5CA8A780" w14:textId="77777777" w:rsidTr="00CE15DE">
        <w:tc>
          <w:tcPr>
            <w:tcW w:w="1390" w:type="dxa"/>
          </w:tcPr>
          <w:p w14:paraId="25DA3BA5" w14:textId="77777777" w:rsidR="00AC66A9" w:rsidRDefault="00AC66A9" w:rsidP="00CE15DE">
            <w:pPr>
              <w:rPr>
                <w:sz w:val="24"/>
                <w:szCs w:val="24"/>
              </w:rPr>
            </w:pPr>
            <w:proofErr w:type="spellStart"/>
            <w:r>
              <w:rPr>
                <w:sz w:val="24"/>
                <w:szCs w:val="24"/>
              </w:rPr>
              <w:t>Zabystřan</w:t>
            </w:r>
            <w:proofErr w:type="spellEnd"/>
          </w:p>
        </w:tc>
        <w:tc>
          <w:tcPr>
            <w:tcW w:w="1273" w:type="dxa"/>
          </w:tcPr>
          <w:p w14:paraId="402EEB7A" w14:textId="77777777" w:rsidR="00AC66A9" w:rsidRDefault="00AC66A9" w:rsidP="00CE15DE">
            <w:pPr>
              <w:rPr>
                <w:sz w:val="24"/>
                <w:szCs w:val="24"/>
              </w:rPr>
            </w:pPr>
          </w:p>
        </w:tc>
        <w:tc>
          <w:tcPr>
            <w:tcW w:w="1276" w:type="dxa"/>
          </w:tcPr>
          <w:p w14:paraId="630C8C8C" w14:textId="77777777" w:rsidR="00AC66A9" w:rsidRDefault="00AC66A9" w:rsidP="00CE15DE">
            <w:pPr>
              <w:rPr>
                <w:sz w:val="24"/>
                <w:szCs w:val="24"/>
              </w:rPr>
            </w:pPr>
            <w:r>
              <w:rPr>
                <w:sz w:val="24"/>
                <w:szCs w:val="24"/>
              </w:rPr>
              <w:t>DNF</w:t>
            </w:r>
          </w:p>
        </w:tc>
        <w:tc>
          <w:tcPr>
            <w:tcW w:w="1278" w:type="dxa"/>
          </w:tcPr>
          <w:p w14:paraId="7378BFE8" w14:textId="77777777" w:rsidR="00AC66A9" w:rsidRDefault="00AC66A9" w:rsidP="00CE15DE">
            <w:pPr>
              <w:rPr>
                <w:sz w:val="24"/>
                <w:szCs w:val="24"/>
              </w:rPr>
            </w:pPr>
            <w:r>
              <w:rPr>
                <w:sz w:val="24"/>
                <w:szCs w:val="24"/>
              </w:rPr>
              <w:t>DNF</w:t>
            </w:r>
          </w:p>
        </w:tc>
        <w:tc>
          <w:tcPr>
            <w:tcW w:w="1274" w:type="dxa"/>
          </w:tcPr>
          <w:p w14:paraId="7A671A71" w14:textId="77777777" w:rsidR="00AC66A9" w:rsidRDefault="00AC66A9" w:rsidP="00CE15DE">
            <w:pPr>
              <w:rPr>
                <w:sz w:val="24"/>
                <w:szCs w:val="24"/>
              </w:rPr>
            </w:pPr>
            <w:r>
              <w:rPr>
                <w:sz w:val="24"/>
                <w:szCs w:val="24"/>
              </w:rPr>
              <w:t>25</w:t>
            </w:r>
          </w:p>
        </w:tc>
        <w:tc>
          <w:tcPr>
            <w:tcW w:w="1159" w:type="dxa"/>
          </w:tcPr>
          <w:p w14:paraId="606E684B" w14:textId="77777777" w:rsidR="00AC66A9" w:rsidRDefault="00AC66A9" w:rsidP="00CE15DE">
            <w:pPr>
              <w:rPr>
                <w:sz w:val="24"/>
                <w:szCs w:val="24"/>
              </w:rPr>
            </w:pPr>
            <w:r>
              <w:rPr>
                <w:sz w:val="24"/>
                <w:szCs w:val="24"/>
              </w:rPr>
              <w:t>DNF</w:t>
            </w:r>
          </w:p>
        </w:tc>
        <w:tc>
          <w:tcPr>
            <w:tcW w:w="1412" w:type="dxa"/>
          </w:tcPr>
          <w:p w14:paraId="06A40035" w14:textId="77777777" w:rsidR="00AC66A9" w:rsidRDefault="00AC66A9" w:rsidP="00CE15DE">
            <w:pPr>
              <w:rPr>
                <w:sz w:val="24"/>
                <w:szCs w:val="24"/>
              </w:rPr>
            </w:pPr>
            <w:r>
              <w:rPr>
                <w:sz w:val="24"/>
                <w:szCs w:val="24"/>
              </w:rPr>
              <w:t>9-16/ bod</w:t>
            </w:r>
          </w:p>
        </w:tc>
      </w:tr>
    </w:tbl>
    <w:p w14:paraId="132F11EB" w14:textId="77777777" w:rsidR="00AC66A9" w:rsidRDefault="00AC66A9" w:rsidP="00AC66A9">
      <w:pPr>
        <w:pStyle w:val="Odstavecseseznamem"/>
        <w:rPr>
          <w:rFonts w:ascii="Teuton" w:hAnsi="Teuton"/>
          <w:sz w:val="20"/>
          <w:szCs w:val="20"/>
        </w:rPr>
      </w:pPr>
    </w:p>
    <w:p w14:paraId="6F868356" w14:textId="6CD69572" w:rsidR="00D76B42" w:rsidRDefault="00D76B42" w:rsidP="00D76B42">
      <w:pPr>
        <w:pStyle w:val="Odstavecseseznamem"/>
        <w:numPr>
          <w:ilvl w:val="0"/>
          <w:numId w:val="11"/>
        </w:numPr>
        <w:rPr>
          <w:rFonts w:ascii="Teuton" w:hAnsi="Teuton"/>
          <w:sz w:val="20"/>
          <w:szCs w:val="20"/>
        </w:rPr>
      </w:pPr>
      <w:r>
        <w:rPr>
          <w:rFonts w:ascii="Teuton" w:hAnsi="Teuton"/>
          <w:sz w:val="20"/>
          <w:szCs w:val="20"/>
        </w:rPr>
        <w:t xml:space="preserve">WC- už druhou sezonu nikdo nebodoval, nejblíž </w:t>
      </w:r>
      <w:proofErr w:type="spellStart"/>
      <w:r>
        <w:rPr>
          <w:rFonts w:ascii="Teuton" w:hAnsi="Teuton"/>
          <w:sz w:val="20"/>
          <w:szCs w:val="20"/>
        </w:rPr>
        <w:t>Kitan</w:t>
      </w:r>
      <w:proofErr w:type="spellEnd"/>
      <w:r>
        <w:rPr>
          <w:rFonts w:ascii="Teuton" w:hAnsi="Teuton"/>
          <w:sz w:val="20"/>
          <w:szCs w:val="20"/>
        </w:rPr>
        <w:t xml:space="preserve"> ve Val </w:t>
      </w:r>
      <w:proofErr w:type="spellStart"/>
      <w:r>
        <w:rPr>
          <w:rFonts w:ascii="Teuton" w:hAnsi="Teuton"/>
          <w:sz w:val="20"/>
          <w:szCs w:val="20"/>
        </w:rPr>
        <w:t>d’Isere</w:t>
      </w:r>
      <w:proofErr w:type="spellEnd"/>
    </w:p>
    <w:p w14:paraId="450491EE" w14:textId="64A65F0C" w:rsidR="00D76B42" w:rsidRDefault="00D76B42" w:rsidP="00D76B42">
      <w:pPr>
        <w:pStyle w:val="Odstavecseseznamem"/>
        <w:numPr>
          <w:ilvl w:val="0"/>
          <w:numId w:val="11"/>
        </w:numPr>
        <w:rPr>
          <w:rFonts w:ascii="Teuton" w:hAnsi="Teuton"/>
          <w:sz w:val="20"/>
          <w:szCs w:val="20"/>
        </w:rPr>
      </w:pPr>
      <w:r>
        <w:rPr>
          <w:rFonts w:ascii="Teuton" w:hAnsi="Teuton"/>
          <w:sz w:val="20"/>
          <w:szCs w:val="20"/>
        </w:rPr>
        <w:t>EC – bodovali 4 muži,</w:t>
      </w:r>
      <w:r w:rsidR="00AC66A9">
        <w:rPr>
          <w:rFonts w:ascii="Teuton" w:hAnsi="Teuton"/>
          <w:sz w:val="20"/>
          <w:szCs w:val="20"/>
        </w:rPr>
        <w:t xml:space="preserve"> skvělé 3. a 4. místo K. </w:t>
      </w:r>
      <w:proofErr w:type="spellStart"/>
      <w:r w:rsidR="00AC66A9">
        <w:rPr>
          <w:rFonts w:ascii="Teuton" w:hAnsi="Teuton"/>
          <w:sz w:val="20"/>
          <w:szCs w:val="20"/>
        </w:rPr>
        <w:t>Krýzla</w:t>
      </w:r>
      <w:proofErr w:type="spellEnd"/>
      <w:r w:rsidR="00AC66A9">
        <w:rPr>
          <w:rFonts w:ascii="Teuton" w:hAnsi="Teuton"/>
          <w:sz w:val="20"/>
          <w:szCs w:val="20"/>
        </w:rPr>
        <w:t xml:space="preserve"> GS </w:t>
      </w:r>
      <w:proofErr w:type="spellStart"/>
      <w:r w:rsidR="00AC66A9">
        <w:rPr>
          <w:rFonts w:ascii="Teuton" w:hAnsi="Teuton"/>
          <w:sz w:val="20"/>
          <w:szCs w:val="20"/>
        </w:rPr>
        <w:t>Glungezer</w:t>
      </w:r>
      <w:proofErr w:type="spellEnd"/>
      <w:r w:rsidR="00AC66A9">
        <w:rPr>
          <w:rFonts w:ascii="Teuton" w:hAnsi="Teuton"/>
          <w:sz w:val="20"/>
          <w:szCs w:val="20"/>
        </w:rPr>
        <w:t>. J</w:t>
      </w:r>
      <w:r>
        <w:rPr>
          <w:rFonts w:ascii="Teuton" w:hAnsi="Teuton"/>
          <w:sz w:val="20"/>
          <w:szCs w:val="20"/>
        </w:rPr>
        <w:t>e potřeba</w:t>
      </w:r>
      <w:r w:rsidR="00CD7D86">
        <w:rPr>
          <w:rFonts w:ascii="Teuton" w:hAnsi="Teuton"/>
          <w:sz w:val="20"/>
          <w:szCs w:val="20"/>
        </w:rPr>
        <w:t>,</w:t>
      </w:r>
      <w:r>
        <w:rPr>
          <w:rFonts w:ascii="Teuton" w:hAnsi="Teuton"/>
          <w:sz w:val="20"/>
          <w:szCs w:val="20"/>
        </w:rPr>
        <w:t xml:space="preserve"> aby byly bodované výsledky pravidelné</w:t>
      </w:r>
    </w:p>
    <w:p w14:paraId="757C3EB4" w14:textId="23C01081" w:rsidR="00AC66A9" w:rsidRDefault="00AC66A9" w:rsidP="00AC66A9">
      <w:pPr>
        <w:pStyle w:val="Odstavecseseznamem"/>
        <w:numPr>
          <w:ilvl w:val="0"/>
          <w:numId w:val="11"/>
        </w:numPr>
        <w:rPr>
          <w:rFonts w:ascii="Teuton" w:hAnsi="Teuton"/>
          <w:sz w:val="20"/>
          <w:szCs w:val="20"/>
        </w:rPr>
      </w:pPr>
      <w:r w:rsidRPr="00AC66A9">
        <w:rPr>
          <w:rFonts w:ascii="Teuton" w:hAnsi="Teuton"/>
          <w:sz w:val="20"/>
          <w:szCs w:val="20"/>
        </w:rPr>
        <w:t>Celkově tedy sezonu nelze hodnotit jako úspěšnou. Je potřeba přidat ve všech složkách sportovního výkonu, spojit síly napříč reprezentacemi, vybudovat silný tým, který bude konkurenceschopný. Světové lyžování jde cestou užší specializace, tak musíme tento trend následovat a nesnažit se jezdit za každou cenu všechny disciplíny. Byla vypracována koncepce 4-letého olympijského cyklu, je třeba vybrat talentované závodníky a pracovat s nimi dle této koncepce.</w:t>
      </w:r>
    </w:p>
    <w:p w14:paraId="1A45D9FD" w14:textId="29A35443" w:rsidR="00AC66A9" w:rsidRDefault="00AC66A9" w:rsidP="00AC66A9">
      <w:pPr>
        <w:rPr>
          <w:rFonts w:ascii="Teuton" w:hAnsi="Teuton"/>
          <w:sz w:val="20"/>
          <w:szCs w:val="20"/>
        </w:rPr>
      </w:pPr>
      <w:r>
        <w:rPr>
          <w:rFonts w:ascii="Teuton" w:hAnsi="Teuton"/>
          <w:sz w:val="20"/>
          <w:szCs w:val="20"/>
        </w:rPr>
        <w:t>2.2. Kondiční trenér</w:t>
      </w:r>
    </w:p>
    <w:p w14:paraId="63A60D1A" w14:textId="2AF72478" w:rsidR="00CD7D86" w:rsidRDefault="0035488E" w:rsidP="00AC66A9">
      <w:pPr>
        <w:rPr>
          <w:rFonts w:ascii="Teuton" w:hAnsi="Teuton"/>
          <w:sz w:val="20"/>
          <w:szCs w:val="20"/>
        </w:rPr>
      </w:pPr>
      <w:r>
        <w:rPr>
          <w:rFonts w:ascii="Teuton" w:hAnsi="Teuton"/>
          <w:sz w:val="20"/>
          <w:szCs w:val="20"/>
        </w:rPr>
        <w:t xml:space="preserve">František Andrle zhodnotil průběh kondiční přípravy, celkem 38 společných dnů kondice. Společný trénink má smysl z pohledu motivace a dohledu. Dobrý bylo použití stroje excentrik. Negativum bylo, že poslední kemp byl </w:t>
      </w:r>
      <w:proofErr w:type="gramStart"/>
      <w:r>
        <w:rPr>
          <w:rFonts w:ascii="Teuton" w:hAnsi="Teuton"/>
          <w:sz w:val="20"/>
          <w:szCs w:val="20"/>
        </w:rPr>
        <w:t>26.8., což</w:t>
      </w:r>
      <w:proofErr w:type="gramEnd"/>
      <w:r>
        <w:rPr>
          <w:rFonts w:ascii="Teuton" w:hAnsi="Teuton"/>
          <w:sz w:val="20"/>
          <w:szCs w:val="20"/>
        </w:rPr>
        <w:t xml:space="preserve"> není dobře a musíme změnit. Vyzdvihl přínos fyzioterapeutek Jany </w:t>
      </w:r>
      <w:proofErr w:type="spellStart"/>
      <w:r>
        <w:rPr>
          <w:rFonts w:ascii="Teuton" w:hAnsi="Teuton"/>
          <w:sz w:val="20"/>
          <w:szCs w:val="20"/>
        </w:rPr>
        <w:t>Rothkogelové</w:t>
      </w:r>
      <w:proofErr w:type="spellEnd"/>
      <w:r>
        <w:rPr>
          <w:rFonts w:ascii="Teuton" w:hAnsi="Teuton"/>
          <w:sz w:val="20"/>
          <w:szCs w:val="20"/>
        </w:rPr>
        <w:t xml:space="preserve"> a Nikoly </w:t>
      </w:r>
      <w:proofErr w:type="spellStart"/>
      <w:r>
        <w:rPr>
          <w:rFonts w:ascii="Teuton" w:hAnsi="Teuton"/>
          <w:sz w:val="20"/>
          <w:szCs w:val="20"/>
        </w:rPr>
        <w:t>Klinské</w:t>
      </w:r>
      <w:proofErr w:type="spellEnd"/>
      <w:r>
        <w:rPr>
          <w:rFonts w:ascii="Teuton" w:hAnsi="Teuton"/>
          <w:sz w:val="20"/>
          <w:szCs w:val="20"/>
        </w:rPr>
        <w:t xml:space="preserve"> během celé přípravy.</w:t>
      </w:r>
    </w:p>
    <w:p w14:paraId="7D5ABC2A" w14:textId="663ECE9B" w:rsidR="00AC66A9" w:rsidRDefault="00AC66A9" w:rsidP="00AC66A9">
      <w:pPr>
        <w:rPr>
          <w:rFonts w:ascii="Teuton" w:hAnsi="Teuton"/>
          <w:sz w:val="20"/>
          <w:szCs w:val="20"/>
        </w:rPr>
      </w:pPr>
      <w:r>
        <w:rPr>
          <w:rFonts w:ascii="Teuton" w:hAnsi="Teuton"/>
          <w:sz w:val="20"/>
          <w:szCs w:val="20"/>
        </w:rPr>
        <w:t>2.3. Osobní hodnocení reprezentantů</w:t>
      </w:r>
    </w:p>
    <w:p w14:paraId="1289074C" w14:textId="49BEB6CB" w:rsidR="0035488E" w:rsidRDefault="0035488E" w:rsidP="00AC66A9">
      <w:pPr>
        <w:rPr>
          <w:rFonts w:ascii="Teuton" w:hAnsi="Teuton"/>
          <w:sz w:val="20"/>
          <w:szCs w:val="20"/>
        </w:rPr>
      </w:pPr>
      <w:r>
        <w:rPr>
          <w:rFonts w:ascii="Teuton" w:hAnsi="Teuton"/>
          <w:sz w:val="20"/>
          <w:szCs w:val="20"/>
        </w:rPr>
        <w:t xml:space="preserve">K. </w:t>
      </w:r>
      <w:proofErr w:type="spellStart"/>
      <w:r>
        <w:rPr>
          <w:rFonts w:ascii="Teuton" w:hAnsi="Teuton"/>
          <w:sz w:val="20"/>
          <w:szCs w:val="20"/>
        </w:rPr>
        <w:t>Krýzl</w:t>
      </w:r>
      <w:proofErr w:type="spellEnd"/>
      <w:r>
        <w:rPr>
          <w:rFonts w:ascii="Teuton" w:hAnsi="Teuton"/>
          <w:sz w:val="20"/>
          <w:szCs w:val="20"/>
        </w:rPr>
        <w:t xml:space="preserve">: nepovedlo se bodovat ve WC, ale byly světlé momenty, především EC </w:t>
      </w:r>
      <w:proofErr w:type="spellStart"/>
      <w:r>
        <w:rPr>
          <w:rFonts w:ascii="Teuton" w:hAnsi="Teuton"/>
          <w:sz w:val="20"/>
          <w:szCs w:val="20"/>
        </w:rPr>
        <w:t>Glugenzer</w:t>
      </w:r>
      <w:proofErr w:type="spellEnd"/>
      <w:r>
        <w:rPr>
          <w:rFonts w:ascii="Teuton" w:hAnsi="Teuton"/>
          <w:sz w:val="20"/>
          <w:szCs w:val="20"/>
        </w:rPr>
        <w:t>(3.a4.místo) blízko postupu v </w:t>
      </w:r>
      <w:proofErr w:type="spellStart"/>
      <w:r>
        <w:rPr>
          <w:rFonts w:ascii="Teuton" w:hAnsi="Teuton"/>
          <w:sz w:val="20"/>
          <w:szCs w:val="20"/>
        </w:rPr>
        <w:t>Adelboden</w:t>
      </w:r>
      <w:proofErr w:type="spellEnd"/>
      <w:r>
        <w:rPr>
          <w:rFonts w:ascii="Teuton" w:hAnsi="Teuton"/>
          <w:sz w:val="20"/>
          <w:szCs w:val="20"/>
        </w:rPr>
        <w:t xml:space="preserve"> a Val </w:t>
      </w:r>
      <w:proofErr w:type="spellStart"/>
      <w:r>
        <w:rPr>
          <w:rFonts w:ascii="Teuton" w:hAnsi="Teuton"/>
          <w:sz w:val="20"/>
          <w:szCs w:val="20"/>
        </w:rPr>
        <w:t>d’Isere</w:t>
      </w:r>
      <w:proofErr w:type="spellEnd"/>
      <w:r>
        <w:rPr>
          <w:rFonts w:ascii="Teuton" w:hAnsi="Teuton"/>
          <w:sz w:val="20"/>
          <w:szCs w:val="20"/>
        </w:rPr>
        <w:t>. OWG: těžké vyladit formu. Na konci sezony zklamání v </w:t>
      </w:r>
      <w:proofErr w:type="spellStart"/>
      <w:r>
        <w:rPr>
          <w:rFonts w:ascii="Teuton" w:hAnsi="Teuton"/>
          <w:sz w:val="20"/>
          <w:szCs w:val="20"/>
        </w:rPr>
        <w:t>Kranjské</w:t>
      </w:r>
      <w:proofErr w:type="spellEnd"/>
      <w:r>
        <w:rPr>
          <w:rFonts w:ascii="Teuton" w:hAnsi="Teuton"/>
          <w:sz w:val="20"/>
          <w:szCs w:val="20"/>
        </w:rPr>
        <w:t>. Příští sezona zaměření na GS.</w:t>
      </w:r>
    </w:p>
    <w:p w14:paraId="347760AA" w14:textId="47BB4CFB" w:rsidR="0035488E" w:rsidRDefault="00921C56" w:rsidP="00AC66A9">
      <w:pPr>
        <w:rPr>
          <w:rFonts w:ascii="Teuton" w:hAnsi="Teuton"/>
          <w:sz w:val="20"/>
          <w:szCs w:val="20"/>
        </w:rPr>
      </w:pPr>
      <w:r>
        <w:rPr>
          <w:rFonts w:ascii="Teuton" w:hAnsi="Teuton"/>
          <w:sz w:val="20"/>
          <w:szCs w:val="20"/>
        </w:rPr>
        <w:t xml:space="preserve">J. </w:t>
      </w:r>
      <w:proofErr w:type="spellStart"/>
      <w:r>
        <w:rPr>
          <w:rFonts w:ascii="Teuton" w:hAnsi="Teuton"/>
          <w:sz w:val="20"/>
          <w:szCs w:val="20"/>
        </w:rPr>
        <w:t>Z</w:t>
      </w:r>
      <w:r w:rsidR="0035488E">
        <w:rPr>
          <w:rFonts w:ascii="Teuton" w:hAnsi="Teuton"/>
          <w:sz w:val="20"/>
          <w:szCs w:val="20"/>
        </w:rPr>
        <w:t>abystřan</w:t>
      </w:r>
      <w:proofErr w:type="spellEnd"/>
      <w:r w:rsidR="0035488E">
        <w:rPr>
          <w:rFonts w:ascii="Teuton" w:hAnsi="Teuton"/>
          <w:sz w:val="20"/>
          <w:szCs w:val="20"/>
        </w:rPr>
        <w:t xml:space="preserve">: příprava kondiční i lyžařská super, na začátku října </w:t>
      </w:r>
      <w:proofErr w:type="gramStart"/>
      <w:r w:rsidR="0035488E">
        <w:rPr>
          <w:rFonts w:ascii="Teuton" w:hAnsi="Teuton"/>
          <w:sz w:val="20"/>
          <w:szCs w:val="20"/>
        </w:rPr>
        <w:t>zranění(1,5měsíce</w:t>
      </w:r>
      <w:proofErr w:type="gramEnd"/>
      <w:r w:rsidR="0035488E">
        <w:rPr>
          <w:rFonts w:ascii="Teuton" w:hAnsi="Teuton"/>
          <w:sz w:val="20"/>
          <w:szCs w:val="20"/>
        </w:rPr>
        <w:t xml:space="preserve"> úplný klid, pak post</w:t>
      </w:r>
      <w:r>
        <w:rPr>
          <w:rFonts w:ascii="Teuton" w:hAnsi="Teuton"/>
          <w:sz w:val="20"/>
          <w:szCs w:val="20"/>
        </w:rPr>
        <w:t>upná zátěž) na lyže až v 2. pol. prosince. Pak snaha vše dohnat, ale bylo málo času. Alespoň 1x body EC před OWG. Škoda AC na OWG, velmi dobře sjetý sjezd, ale výpadek v SL.</w:t>
      </w:r>
    </w:p>
    <w:p w14:paraId="0F213F7E" w14:textId="6E61BA39" w:rsidR="00921C56" w:rsidRDefault="00921C56" w:rsidP="00AC66A9">
      <w:pPr>
        <w:rPr>
          <w:rFonts w:ascii="Teuton" w:hAnsi="Teuton"/>
          <w:sz w:val="20"/>
          <w:szCs w:val="20"/>
        </w:rPr>
      </w:pPr>
      <w:r>
        <w:rPr>
          <w:rFonts w:ascii="Teuton" w:hAnsi="Teuton"/>
          <w:sz w:val="20"/>
          <w:szCs w:val="20"/>
        </w:rPr>
        <w:t xml:space="preserve">F. </w:t>
      </w:r>
      <w:proofErr w:type="spellStart"/>
      <w:r>
        <w:rPr>
          <w:rFonts w:ascii="Teuton" w:hAnsi="Teuton"/>
          <w:sz w:val="20"/>
          <w:szCs w:val="20"/>
        </w:rPr>
        <w:t>Forejtek</w:t>
      </w:r>
      <w:proofErr w:type="spellEnd"/>
      <w:r>
        <w:rPr>
          <w:rFonts w:ascii="Teuton" w:hAnsi="Teuton"/>
          <w:sz w:val="20"/>
          <w:szCs w:val="20"/>
        </w:rPr>
        <w:t xml:space="preserve">: zpožděný začátek sezony, nebyl v USA sníh. EC body v GS </w:t>
      </w:r>
      <w:proofErr w:type="spellStart"/>
      <w:r>
        <w:rPr>
          <w:rFonts w:ascii="Teuton" w:hAnsi="Teuton"/>
          <w:sz w:val="20"/>
          <w:szCs w:val="20"/>
        </w:rPr>
        <w:t>Glugenzer</w:t>
      </w:r>
      <w:proofErr w:type="spellEnd"/>
      <w:r>
        <w:rPr>
          <w:rFonts w:ascii="Teuton" w:hAnsi="Teuton"/>
          <w:sz w:val="20"/>
          <w:szCs w:val="20"/>
        </w:rPr>
        <w:t>, pak velmi dobré bodové výsledky v USA. Ještě příští rok bude v USA, na přípravu v létě v Evropě.</w:t>
      </w:r>
    </w:p>
    <w:p w14:paraId="36320682" w14:textId="0FEF1DD5" w:rsidR="00921C56" w:rsidRDefault="00921C56" w:rsidP="00AC66A9">
      <w:pPr>
        <w:rPr>
          <w:rFonts w:ascii="Teuton" w:hAnsi="Teuton"/>
          <w:sz w:val="20"/>
          <w:szCs w:val="20"/>
        </w:rPr>
      </w:pPr>
      <w:r>
        <w:rPr>
          <w:rFonts w:ascii="Teuton" w:hAnsi="Teuton"/>
          <w:sz w:val="20"/>
          <w:szCs w:val="20"/>
        </w:rPr>
        <w:t xml:space="preserve">Tomáš </w:t>
      </w:r>
      <w:proofErr w:type="spellStart"/>
      <w:r>
        <w:rPr>
          <w:rFonts w:ascii="Teuton" w:hAnsi="Teuton"/>
          <w:sz w:val="20"/>
          <w:szCs w:val="20"/>
        </w:rPr>
        <w:t>Klinský</w:t>
      </w:r>
      <w:proofErr w:type="spellEnd"/>
      <w:r>
        <w:rPr>
          <w:rFonts w:ascii="Teuton" w:hAnsi="Teuton"/>
          <w:sz w:val="20"/>
          <w:szCs w:val="20"/>
        </w:rPr>
        <w:t xml:space="preserve">: kvůli státnicím zpožděný začátek kondiční přípravy. V srpnu </w:t>
      </w:r>
      <w:proofErr w:type="spellStart"/>
      <w:r>
        <w:rPr>
          <w:rFonts w:ascii="Teuton" w:hAnsi="Teuton"/>
          <w:sz w:val="20"/>
          <w:szCs w:val="20"/>
        </w:rPr>
        <w:t>Saas-Fee</w:t>
      </w:r>
      <w:proofErr w:type="spellEnd"/>
      <w:r>
        <w:rPr>
          <w:rFonts w:ascii="Teuton" w:hAnsi="Teuton"/>
          <w:sz w:val="20"/>
          <w:szCs w:val="20"/>
        </w:rPr>
        <w:t xml:space="preserve"> zranění zad, které nakonec přerostlo v celosezonní problém. Požádal o </w:t>
      </w:r>
      <w:proofErr w:type="spellStart"/>
      <w:r>
        <w:rPr>
          <w:rFonts w:ascii="Teuton" w:hAnsi="Teuton"/>
          <w:sz w:val="20"/>
          <w:szCs w:val="20"/>
        </w:rPr>
        <w:t>Injury</w:t>
      </w:r>
      <w:proofErr w:type="spellEnd"/>
      <w:r>
        <w:rPr>
          <w:rFonts w:ascii="Teuton" w:hAnsi="Teuton"/>
          <w:sz w:val="20"/>
          <w:szCs w:val="20"/>
        </w:rPr>
        <w:t>.</w:t>
      </w:r>
    </w:p>
    <w:p w14:paraId="635829E0" w14:textId="03E9DB13" w:rsidR="00921C56" w:rsidRDefault="00921C56" w:rsidP="00AC66A9">
      <w:pPr>
        <w:rPr>
          <w:rFonts w:ascii="Teuton" w:hAnsi="Teuton"/>
          <w:sz w:val="20"/>
          <w:szCs w:val="20"/>
        </w:rPr>
      </w:pPr>
      <w:r>
        <w:rPr>
          <w:rFonts w:ascii="Teuton" w:hAnsi="Teuton"/>
          <w:sz w:val="20"/>
          <w:szCs w:val="20"/>
        </w:rPr>
        <w:t xml:space="preserve">O. </w:t>
      </w:r>
      <w:proofErr w:type="spellStart"/>
      <w:r>
        <w:rPr>
          <w:rFonts w:ascii="Teuton" w:hAnsi="Teuton"/>
          <w:sz w:val="20"/>
          <w:szCs w:val="20"/>
        </w:rPr>
        <w:t>Surkoš</w:t>
      </w:r>
      <w:proofErr w:type="spellEnd"/>
      <w:r>
        <w:rPr>
          <w:rFonts w:ascii="Teuton" w:hAnsi="Teuton"/>
          <w:sz w:val="20"/>
          <w:szCs w:val="20"/>
        </w:rPr>
        <w:t>: příprava dobrá v soukromém týmu. Progres v GS na těžkých závodech a v SL na lehčích.</w:t>
      </w:r>
    </w:p>
    <w:p w14:paraId="3D86147C" w14:textId="601559D6" w:rsidR="00921C56" w:rsidRDefault="00921C56" w:rsidP="00AC66A9">
      <w:pPr>
        <w:rPr>
          <w:rFonts w:ascii="Teuton" w:hAnsi="Teuton"/>
          <w:sz w:val="20"/>
          <w:szCs w:val="20"/>
        </w:rPr>
      </w:pPr>
      <w:proofErr w:type="spellStart"/>
      <w:proofErr w:type="gramStart"/>
      <w:r>
        <w:rPr>
          <w:rFonts w:ascii="Teuton" w:hAnsi="Teuton"/>
          <w:sz w:val="20"/>
          <w:szCs w:val="20"/>
        </w:rPr>
        <w:t>M.Müller</w:t>
      </w:r>
      <w:proofErr w:type="spellEnd"/>
      <w:proofErr w:type="gramEnd"/>
      <w:r>
        <w:rPr>
          <w:rFonts w:ascii="Teuton" w:hAnsi="Teuton"/>
          <w:sz w:val="20"/>
          <w:szCs w:val="20"/>
        </w:rPr>
        <w:t>: dobrá kondiční i lyžařská příprava. Hodně lyžařského tréninku, čekal větší progres v SL. Nakonec nejlepší světové umístění v SG, ale zlepšil se i v SL a GS.</w:t>
      </w:r>
    </w:p>
    <w:p w14:paraId="2E245710" w14:textId="33E800DD" w:rsidR="00921C56" w:rsidRDefault="00921C56" w:rsidP="00AC66A9">
      <w:pPr>
        <w:rPr>
          <w:rFonts w:ascii="Teuton" w:hAnsi="Teuton"/>
          <w:sz w:val="20"/>
          <w:szCs w:val="20"/>
        </w:rPr>
      </w:pPr>
      <w:r>
        <w:rPr>
          <w:rFonts w:ascii="Teuton" w:hAnsi="Teuton"/>
          <w:sz w:val="20"/>
          <w:szCs w:val="20"/>
        </w:rPr>
        <w:lastRenderedPageBreak/>
        <w:t>J. Koula: spokojený s kondiční i lyžařskou  přípravou. Skvělé tréninky GS v </w:t>
      </w:r>
      <w:proofErr w:type="spellStart"/>
      <w:r>
        <w:rPr>
          <w:rFonts w:ascii="Teuton" w:hAnsi="Teuton"/>
          <w:sz w:val="20"/>
          <w:szCs w:val="20"/>
        </w:rPr>
        <w:t>Pfelders</w:t>
      </w:r>
      <w:proofErr w:type="spellEnd"/>
      <w:r>
        <w:rPr>
          <w:rFonts w:ascii="Teuton" w:hAnsi="Teuton"/>
          <w:sz w:val="20"/>
          <w:szCs w:val="20"/>
        </w:rPr>
        <w:t xml:space="preserve">. Pak zaměření na EC v GS a </w:t>
      </w:r>
      <w:proofErr w:type="spellStart"/>
      <w:r>
        <w:rPr>
          <w:rFonts w:ascii="Teuton" w:hAnsi="Teuton"/>
          <w:sz w:val="20"/>
          <w:szCs w:val="20"/>
        </w:rPr>
        <w:t>rychlostkách</w:t>
      </w:r>
      <w:proofErr w:type="spellEnd"/>
      <w:r>
        <w:rPr>
          <w:rFonts w:ascii="Teuton" w:hAnsi="Teuton"/>
          <w:sz w:val="20"/>
          <w:szCs w:val="20"/>
        </w:rPr>
        <w:t>, ale nevedlo se. Zbytek sezony spíš hon za body, podařilo se zajet skvělé body v SG Krvavec. Motivace do dalších sezon, zaměření na SG a GS, závody především EC.</w:t>
      </w:r>
    </w:p>
    <w:p w14:paraId="513005CE" w14:textId="65EF2E05" w:rsidR="00AA212C" w:rsidRPr="00AC66A9" w:rsidRDefault="00921C56" w:rsidP="00AC66A9">
      <w:pPr>
        <w:rPr>
          <w:rFonts w:ascii="Teuton" w:hAnsi="Teuton"/>
          <w:sz w:val="20"/>
          <w:szCs w:val="20"/>
        </w:rPr>
      </w:pPr>
      <w:r>
        <w:rPr>
          <w:rFonts w:ascii="Teuton" w:hAnsi="Teuton"/>
          <w:sz w:val="20"/>
          <w:szCs w:val="20"/>
        </w:rPr>
        <w:t>J. Skořepa:  zdravotní potíže, závodil především v</w:t>
      </w:r>
      <w:r w:rsidR="00D265EC">
        <w:rPr>
          <w:rFonts w:ascii="Teuton" w:hAnsi="Teuton"/>
          <w:sz w:val="20"/>
          <w:szCs w:val="20"/>
        </w:rPr>
        <w:t> GS, několik závodů se podařilo</w:t>
      </w:r>
      <w:r>
        <w:rPr>
          <w:rFonts w:ascii="Teuton" w:hAnsi="Teuton"/>
          <w:sz w:val="20"/>
          <w:szCs w:val="20"/>
        </w:rPr>
        <w:t xml:space="preserve"> </w:t>
      </w:r>
      <w:r w:rsidR="00D265EC">
        <w:rPr>
          <w:rFonts w:ascii="Teuton" w:hAnsi="Teuton"/>
          <w:sz w:val="20"/>
          <w:szCs w:val="20"/>
        </w:rPr>
        <w:t>I příští sezoně zaměření na GS.</w:t>
      </w:r>
    </w:p>
    <w:p w14:paraId="0BA75EE6" w14:textId="74115199" w:rsidR="00D76B42" w:rsidRPr="009726E9" w:rsidRDefault="00AC66A9" w:rsidP="00AC66A9">
      <w:pPr>
        <w:pStyle w:val="Odstavecseseznamem"/>
        <w:numPr>
          <w:ilvl w:val="0"/>
          <w:numId w:val="10"/>
        </w:numPr>
        <w:rPr>
          <w:rFonts w:ascii="Teuton" w:hAnsi="Teuton"/>
          <w:b/>
          <w:sz w:val="24"/>
          <w:szCs w:val="24"/>
        </w:rPr>
      </w:pPr>
      <w:r w:rsidRPr="009726E9">
        <w:rPr>
          <w:rFonts w:ascii="Teuton" w:hAnsi="Teuton"/>
          <w:b/>
          <w:sz w:val="24"/>
          <w:szCs w:val="24"/>
        </w:rPr>
        <w:t xml:space="preserve">Složení RD-mužů </w:t>
      </w:r>
      <w:r w:rsidR="00CD7D86">
        <w:rPr>
          <w:rFonts w:ascii="Teuton" w:hAnsi="Teuton"/>
          <w:b/>
          <w:sz w:val="24"/>
          <w:szCs w:val="24"/>
        </w:rPr>
        <w:t xml:space="preserve">a členství v rezortech </w:t>
      </w:r>
      <w:r w:rsidRPr="009726E9">
        <w:rPr>
          <w:rFonts w:ascii="Teuton" w:hAnsi="Teuton"/>
          <w:b/>
          <w:sz w:val="24"/>
          <w:szCs w:val="24"/>
        </w:rPr>
        <w:t>pro sezonu 2022/2023</w:t>
      </w:r>
    </w:p>
    <w:p w14:paraId="00D9219B" w14:textId="5B15501B" w:rsidR="00AC66A9" w:rsidRDefault="00AC66A9" w:rsidP="00AC66A9">
      <w:pPr>
        <w:pStyle w:val="Odstavecseseznamem"/>
        <w:rPr>
          <w:rFonts w:ascii="Teuton" w:hAnsi="Teuton"/>
          <w:sz w:val="20"/>
          <w:szCs w:val="20"/>
        </w:rPr>
      </w:pPr>
    </w:p>
    <w:p w14:paraId="6354F1A8" w14:textId="4F6C6469" w:rsidR="00AC66A9" w:rsidRDefault="00CD7D86" w:rsidP="00AC66A9">
      <w:pPr>
        <w:pStyle w:val="Odstavecseseznamem"/>
        <w:rPr>
          <w:rFonts w:ascii="Teuton" w:hAnsi="Teuton"/>
          <w:sz w:val="20"/>
          <w:szCs w:val="20"/>
        </w:rPr>
      </w:pPr>
      <w:proofErr w:type="gramStart"/>
      <w:r>
        <w:rPr>
          <w:rFonts w:ascii="Teuton" w:hAnsi="Teuton"/>
          <w:sz w:val="20"/>
          <w:szCs w:val="20"/>
        </w:rPr>
        <w:t xml:space="preserve">3.1. </w:t>
      </w:r>
      <w:r w:rsidR="00AC66A9">
        <w:rPr>
          <w:rFonts w:ascii="Teuton" w:hAnsi="Teuton"/>
          <w:sz w:val="20"/>
          <w:szCs w:val="20"/>
        </w:rPr>
        <w:t>RDA</w:t>
      </w:r>
      <w:proofErr w:type="gramEnd"/>
      <w:r w:rsidR="00AC66A9">
        <w:rPr>
          <w:rFonts w:ascii="Teuton" w:hAnsi="Teuton"/>
          <w:sz w:val="20"/>
          <w:szCs w:val="20"/>
        </w:rPr>
        <w:t xml:space="preserve">:  </w:t>
      </w:r>
      <w:proofErr w:type="spellStart"/>
      <w:r w:rsidR="00AC66A9">
        <w:rPr>
          <w:rFonts w:ascii="Teuton" w:hAnsi="Teuton"/>
          <w:sz w:val="20"/>
          <w:szCs w:val="20"/>
        </w:rPr>
        <w:t>Zabystřan</w:t>
      </w:r>
      <w:proofErr w:type="spellEnd"/>
      <w:r w:rsidR="00AC66A9">
        <w:rPr>
          <w:rFonts w:ascii="Teuton" w:hAnsi="Teuton"/>
          <w:sz w:val="20"/>
          <w:szCs w:val="20"/>
        </w:rPr>
        <w:t xml:space="preserve"> Jan    </w:t>
      </w:r>
      <w:proofErr w:type="spellStart"/>
      <w:r w:rsidR="00AC66A9">
        <w:rPr>
          <w:rFonts w:ascii="Teuton" w:hAnsi="Teuton"/>
          <w:sz w:val="20"/>
          <w:szCs w:val="20"/>
        </w:rPr>
        <w:t>Injury</w:t>
      </w:r>
      <w:proofErr w:type="spellEnd"/>
      <w:r w:rsidR="00AC66A9">
        <w:rPr>
          <w:rFonts w:ascii="Teuton" w:hAnsi="Teuton"/>
          <w:sz w:val="20"/>
          <w:szCs w:val="20"/>
        </w:rPr>
        <w:t xml:space="preserve"> status</w:t>
      </w:r>
      <w:r w:rsidR="009726E9">
        <w:rPr>
          <w:rFonts w:ascii="Teuton" w:hAnsi="Teuton"/>
          <w:sz w:val="20"/>
          <w:szCs w:val="20"/>
        </w:rPr>
        <w:t xml:space="preserve"> </w:t>
      </w:r>
      <w:r w:rsidR="00AC66A9">
        <w:rPr>
          <w:rFonts w:ascii="Teuton" w:hAnsi="Teuton"/>
          <w:sz w:val="20"/>
          <w:szCs w:val="20"/>
        </w:rPr>
        <w:t>(</w:t>
      </w:r>
      <w:proofErr w:type="spellStart"/>
      <w:r w:rsidR="009726E9">
        <w:rPr>
          <w:rFonts w:ascii="Teuton" w:hAnsi="Teuton"/>
          <w:sz w:val="20"/>
          <w:szCs w:val="20"/>
        </w:rPr>
        <w:t>k</w:t>
      </w:r>
      <w:r w:rsidR="00AC66A9">
        <w:rPr>
          <w:rFonts w:ascii="Teuton" w:hAnsi="Teuton"/>
          <w:sz w:val="20"/>
          <w:szCs w:val="20"/>
        </w:rPr>
        <w:t>rit</w:t>
      </w:r>
      <w:proofErr w:type="spellEnd"/>
      <w:r w:rsidR="00AC66A9">
        <w:rPr>
          <w:rFonts w:ascii="Teuton" w:hAnsi="Teuton"/>
          <w:sz w:val="20"/>
          <w:szCs w:val="20"/>
        </w:rPr>
        <w:t>. 2. body WCSL)</w:t>
      </w:r>
    </w:p>
    <w:p w14:paraId="16D71103" w14:textId="76AA2313" w:rsidR="00AC66A9" w:rsidRDefault="00AC66A9" w:rsidP="00AC66A9">
      <w:pPr>
        <w:pStyle w:val="Odstavecseseznamem"/>
        <w:rPr>
          <w:rFonts w:ascii="Teuton" w:hAnsi="Teuton"/>
          <w:sz w:val="20"/>
          <w:szCs w:val="20"/>
        </w:rPr>
      </w:pPr>
      <w:r>
        <w:rPr>
          <w:rFonts w:ascii="Teuton" w:hAnsi="Teuton"/>
          <w:sz w:val="20"/>
          <w:szCs w:val="20"/>
        </w:rPr>
        <w:t xml:space="preserve">            </w:t>
      </w:r>
      <w:proofErr w:type="spellStart"/>
      <w:r>
        <w:rPr>
          <w:rFonts w:ascii="Teuton" w:hAnsi="Teuton"/>
          <w:sz w:val="20"/>
          <w:szCs w:val="20"/>
        </w:rPr>
        <w:t>Krýzl</w:t>
      </w:r>
      <w:proofErr w:type="spellEnd"/>
      <w:r>
        <w:rPr>
          <w:rFonts w:ascii="Teuton" w:hAnsi="Teuton"/>
          <w:sz w:val="20"/>
          <w:szCs w:val="20"/>
        </w:rPr>
        <w:t xml:space="preserve"> Kryštof   </w:t>
      </w:r>
      <w:r w:rsidR="009726E9">
        <w:rPr>
          <w:rFonts w:ascii="Teuton" w:hAnsi="Teuton"/>
          <w:sz w:val="20"/>
          <w:szCs w:val="20"/>
        </w:rPr>
        <w:t xml:space="preserve"> </w:t>
      </w:r>
      <w:proofErr w:type="spellStart"/>
      <w:r>
        <w:rPr>
          <w:rFonts w:ascii="Teuton" w:hAnsi="Teuton"/>
          <w:sz w:val="20"/>
          <w:szCs w:val="20"/>
        </w:rPr>
        <w:t>Kr</w:t>
      </w:r>
      <w:r w:rsidR="009726E9">
        <w:rPr>
          <w:rFonts w:ascii="Teuton" w:hAnsi="Teuton"/>
          <w:sz w:val="20"/>
          <w:szCs w:val="20"/>
        </w:rPr>
        <w:t>it</w:t>
      </w:r>
      <w:proofErr w:type="spellEnd"/>
      <w:r w:rsidR="009726E9">
        <w:rPr>
          <w:rFonts w:ascii="Teuton" w:hAnsi="Teuton"/>
          <w:sz w:val="20"/>
          <w:szCs w:val="20"/>
        </w:rPr>
        <w:t xml:space="preserve"> 4. (</w:t>
      </w:r>
      <w:r>
        <w:rPr>
          <w:rFonts w:ascii="Teuton" w:hAnsi="Teuton"/>
          <w:sz w:val="20"/>
          <w:szCs w:val="20"/>
        </w:rPr>
        <w:t>2x body EC+150 místo</w:t>
      </w:r>
      <w:r w:rsidR="009726E9">
        <w:rPr>
          <w:rFonts w:ascii="Teuton" w:hAnsi="Teuton"/>
          <w:sz w:val="20"/>
          <w:szCs w:val="20"/>
        </w:rPr>
        <w:t>)</w:t>
      </w:r>
    </w:p>
    <w:p w14:paraId="0FA3B01F" w14:textId="099E9AD7" w:rsidR="00AC66A9" w:rsidRDefault="00AC66A9" w:rsidP="00AC66A9">
      <w:pPr>
        <w:pStyle w:val="Odstavecseseznamem"/>
        <w:rPr>
          <w:rFonts w:ascii="Teuton" w:hAnsi="Teuton"/>
          <w:sz w:val="20"/>
          <w:szCs w:val="20"/>
        </w:rPr>
      </w:pPr>
      <w:r>
        <w:rPr>
          <w:rFonts w:ascii="Teuton" w:hAnsi="Teuton"/>
          <w:sz w:val="20"/>
          <w:szCs w:val="20"/>
        </w:rPr>
        <w:t xml:space="preserve">            </w:t>
      </w:r>
      <w:proofErr w:type="spellStart"/>
      <w:r>
        <w:rPr>
          <w:rFonts w:ascii="Teuton" w:hAnsi="Teuton"/>
          <w:sz w:val="20"/>
          <w:szCs w:val="20"/>
        </w:rPr>
        <w:t>Forejtek</w:t>
      </w:r>
      <w:proofErr w:type="spellEnd"/>
      <w:r>
        <w:rPr>
          <w:rFonts w:ascii="Teuton" w:hAnsi="Teuton"/>
          <w:sz w:val="20"/>
          <w:szCs w:val="20"/>
        </w:rPr>
        <w:t xml:space="preserve"> Filip</w:t>
      </w:r>
      <w:r w:rsidR="009726E9">
        <w:rPr>
          <w:rFonts w:ascii="Teuton" w:hAnsi="Teuton"/>
          <w:sz w:val="20"/>
          <w:szCs w:val="20"/>
        </w:rPr>
        <w:t xml:space="preserve">    </w:t>
      </w:r>
      <w:proofErr w:type="spellStart"/>
      <w:r w:rsidR="009726E9">
        <w:rPr>
          <w:rFonts w:ascii="Teuton" w:hAnsi="Teuton"/>
          <w:sz w:val="20"/>
          <w:szCs w:val="20"/>
        </w:rPr>
        <w:t>Krit</w:t>
      </w:r>
      <w:proofErr w:type="spellEnd"/>
      <w:r w:rsidR="009726E9">
        <w:rPr>
          <w:rFonts w:ascii="Teuton" w:hAnsi="Teuton"/>
          <w:sz w:val="20"/>
          <w:szCs w:val="20"/>
        </w:rPr>
        <w:t xml:space="preserve">. </w:t>
      </w:r>
      <w:proofErr w:type="gramStart"/>
      <w:r w:rsidR="009726E9">
        <w:rPr>
          <w:rFonts w:ascii="Teuton" w:hAnsi="Teuton"/>
          <w:sz w:val="20"/>
          <w:szCs w:val="20"/>
        </w:rPr>
        <w:t>8.2. (2 disciplíny</w:t>
      </w:r>
      <w:proofErr w:type="gramEnd"/>
      <w:r w:rsidR="009726E9">
        <w:rPr>
          <w:rFonts w:ascii="Teuton" w:hAnsi="Teuton"/>
          <w:sz w:val="20"/>
          <w:szCs w:val="20"/>
        </w:rPr>
        <w:t>)</w:t>
      </w:r>
    </w:p>
    <w:p w14:paraId="0F460B7A" w14:textId="62432FDE" w:rsidR="00AC66A9" w:rsidRDefault="00AC66A9" w:rsidP="00AC66A9">
      <w:pPr>
        <w:pStyle w:val="Odstavecseseznamem"/>
        <w:rPr>
          <w:rFonts w:ascii="Teuton" w:hAnsi="Teuton"/>
          <w:sz w:val="20"/>
          <w:szCs w:val="20"/>
        </w:rPr>
      </w:pPr>
      <w:r>
        <w:rPr>
          <w:rFonts w:ascii="Teuton" w:hAnsi="Teuton"/>
          <w:sz w:val="20"/>
          <w:szCs w:val="20"/>
        </w:rPr>
        <w:t xml:space="preserve">            Koula Jan</w:t>
      </w:r>
      <w:r w:rsidR="009726E9">
        <w:rPr>
          <w:rFonts w:ascii="Teuton" w:hAnsi="Teuton"/>
          <w:sz w:val="20"/>
          <w:szCs w:val="20"/>
        </w:rPr>
        <w:t xml:space="preserve">          </w:t>
      </w:r>
      <w:proofErr w:type="spellStart"/>
      <w:r w:rsidR="009726E9">
        <w:rPr>
          <w:rFonts w:ascii="Teuton" w:hAnsi="Teuton"/>
          <w:sz w:val="20"/>
          <w:szCs w:val="20"/>
        </w:rPr>
        <w:t>Krit</w:t>
      </w:r>
      <w:proofErr w:type="spellEnd"/>
      <w:r w:rsidR="009726E9">
        <w:rPr>
          <w:rFonts w:ascii="Teuton" w:hAnsi="Teuton"/>
          <w:sz w:val="20"/>
          <w:szCs w:val="20"/>
        </w:rPr>
        <w:t xml:space="preserve"> </w:t>
      </w:r>
      <w:proofErr w:type="gramStart"/>
      <w:r w:rsidR="009726E9">
        <w:rPr>
          <w:rFonts w:ascii="Teuton" w:hAnsi="Teuton"/>
          <w:sz w:val="20"/>
          <w:szCs w:val="20"/>
        </w:rPr>
        <w:t>8.3</w:t>
      </w:r>
      <w:proofErr w:type="gramEnd"/>
      <w:r w:rsidR="009726E9">
        <w:rPr>
          <w:rFonts w:ascii="Teuton" w:hAnsi="Teuton"/>
          <w:sz w:val="20"/>
          <w:szCs w:val="20"/>
        </w:rPr>
        <w:t>.  (1 disciplína)</w:t>
      </w:r>
    </w:p>
    <w:p w14:paraId="77E857A6" w14:textId="0C773953" w:rsidR="00AC66A9" w:rsidRDefault="00AC66A9" w:rsidP="00AC66A9">
      <w:pPr>
        <w:pStyle w:val="Odstavecseseznamem"/>
        <w:rPr>
          <w:rFonts w:ascii="Teuton" w:hAnsi="Teuton"/>
          <w:sz w:val="20"/>
          <w:szCs w:val="20"/>
        </w:rPr>
      </w:pPr>
      <w:r>
        <w:rPr>
          <w:rFonts w:ascii="Teuton" w:hAnsi="Teuton"/>
          <w:sz w:val="20"/>
          <w:szCs w:val="20"/>
        </w:rPr>
        <w:t xml:space="preserve">           </w:t>
      </w:r>
      <w:r w:rsidRPr="00AC66A9">
        <w:rPr>
          <w:rFonts w:ascii="Teuton" w:hAnsi="Teuton"/>
          <w:sz w:val="20"/>
          <w:szCs w:val="20"/>
        </w:rPr>
        <w:t xml:space="preserve"> Müller Marek</w:t>
      </w:r>
      <w:r w:rsidR="009726E9">
        <w:rPr>
          <w:rFonts w:ascii="Teuton" w:hAnsi="Teuton"/>
          <w:sz w:val="20"/>
          <w:szCs w:val="20"/>
        </w:rPr>
        <w:t xml:space="preserve">    201 v SG,</w:t>
      </w:r>
      <w:r w:rsidR="00D265EC">
        <w:rPr>
          <w:rFonts w:ascii="Teuton" w:hAnsi="Teuton"/>
          <w:sz w:val="20"/>
          <w:szCs w:val="20"/>
        </w:rPr>
        <w:t xml:space="preserve"> 1 místo za </w:t>
      </w:r>
      <w:proofErr w:type="spellStart"/>
      <w:r w:rsidR="00D265EC">
        <w:rPr>
          <w:rFonts w:ascii="Teuton" w:hAnsi="Teuton"/>
          <w:sz w:val="20"/>
          <w:szCs w:val="20"/>
        </w:rPr>
        <w:t>kriteriem</w:t>
      </w:r>
      <w:proofErr w:type="spellEnd"/>
      <w:r w:rsidR="00D265EC">
        <w:rPr>
          <w:rFonts w:ascii="Teuton" w:hAnsi="Teuton"/>
          <w:sz w:val="20"/>
          <w:szCs w:val="20"/>
        </w:rPr>
        <w:t xml:space="preserve"> (podpora 5</w:t>
      </w:r>
      <w:r w:rsidR="009726E9">
        <w:rPr>
          <w:rFonts w:ascii="Teuton" w:hAnsi="Teuton"/>
          <w:sz w:val="20"/>
          <w:szCs w:val="20"/>
        </w:rPr>
        <w:t xml:space="preserve"> z 5 Nominační komise)</w:t>
      </w:r>
    </w:p>
    <w:p w14:paraId="1DDFAAD1" w14:textId="54DEDAF3" w:rsidR="009726E9" w:rsidRDefault="00CD7D86" w:rsidP="00AC66A9">
      <w:pPr>
        <w:pStyle w:val="Odstavecseseznamem"/>
        <w:rPr>
          <w:rFonts w:ascii="Teuton" w:hAnsi="Teuton"/>
          <w:sz w:val="20"/>
          <w:szCs w:val="20"/>
        </w:rPr>
      </w:pPr>
      <w:proofErr w:type="gramStart"/>
      <w:r>
        <w:rPr>
          <w:rFonts w:ascii="Teuton" w:hAnsi="Teuton"/>
          <w:sz w:val="20"/>
          <w:szCs w:val="20"/>
        </w:rPr>
        <w:t xml:space="preserve">3.2. </w:t>
      </w:r>
      <w:r w:rsidR="009726E9">
        <w:rPr>
          <w:rFonts w:ascii="Teuton" w:hAnsi="Teuton"/>
          <w:sz w:val="20"/>
          <w:szCs w:val="20"/>
        </w:rPr>
        <w:t>RDC</w:t>
      </w:r>
      <w:proofErr w:type="gramEnd"/>
      <w:r w:rsidR="009726E9">
        <w:rPr>
          <w:rFonts w:ascii="Teuton" w:hAnsi="Teuton"/>
          <w:sz w:val="20"/>
          <w:szCs w:val="20"/>
        </w:rPr>
        <w:t xml:space="preserve">: Tomáš </w:t>
      </w:r>
      <w:proofErr w:type="spellStart"/>
      <w:r w:rsidR="009726E9">
        <w:rPr>
          <w:rFonts w:ascii="Teuton" w:hAnsi="Teuton"/>
          <w:sz w:val="20"/>
          <w:szCs w:val="20"/>
        </w:rPr>
        <w:t>Klinský</w:t>
      </w:r>
      <w:proofErr w:type="spellEnd"/>
      <w:r w:rsidR="009726E9">
        <w:rPr>
          <w:rFonts w:ascii="Teuton" w:hAnsi="Teuton"/>
          <w:sz w:val="20"/>
          <w:szCs w:val="20"/>
        </w:rPr>
        <w:t xml:space="preserve">  </w:t>
      </w:r>
      <w:proofErr w:type="spellStart"/>
      <w:r w:rsidR="009726E9">
        <w:rPr>
          <w:rFonts w:ascii="Teuton" w:hAnsi="Teuton"/>
          <w:sz w:val="20"/>
          <w:szCs w:val="20"/>
        </w:rPr>
        <w:t>Injury</w:t>
      </w:r>
      <w:proofErr w:type="spellEnd"/>
      <w:r w:rsidR="009726E9">
        <w:rPr>
          <w:rFonts w:ascii="Teuton" w:hAnsi="Teuton"/>
          <w:sz w:val="20"/>
          <w:szCs w:val="20"/>
        </w:rPr>
        <w:t xml:space="preserve"> </w:t>
      </w:r>
      <w:proofErr w:type="gramStart"/>
      <w:r w:rsidR="009726E9">
        <w:rPr>
          <w:rFonts w:ascii="Teuton" w:hAnsi="Teuton"/>
          <w:sz w:val="20"/>
          <w:szCs w:val="20"/>
        </w:rPr>
        <w:t>status(vloni</w:t>
      </w:r>
      <w:proofErr w:type="gramEnd"/>
      <w:r w:rsidR="009726E9">
        <w:rPr>
          <w:rFonts w:ascii="Teuton" w:hAnsi="Teuton"/>
          <w:sz w:val="20"/>
          <w:szCs w:val="20"/>
        </w:rPr>
        <w:t xml:space="preserve"> 1 místo za kritériem, BL2023 8 místa za </w:t>
      </w:r>
      <w:proofErr w:type="spellStart"/>
      <w:r w:rsidR="009726E9">
        <w:rPr>
          <w:rFonts w:ascii="Teuton" w:hAnsi="Teuton"/>
          <w:sz w:val="20"/>
          <w:szCs w:val="20"/>
        </w:rPr>
        <w:t>kriteriem</w:t>
      </w:r>
      <w:proofErr w:type="spellEnd"/>
      <w:r w:rsidR="00D265EC">
        <w:rPr>
          <w:rFonts w:ascii="Teuton" w:hAnsi="Teuton"/>
          <w:sz w:val="20"/>
          <w:szCs w:val="20"/>
        </w:rPr>
        <w:t>)</w:t>
      </w:r>
    </w:p>
    <w:p w14:paraId="304D0D33" w14:textId="4218D5C3" w:rsidR="009726E9" w:rsidRDefault="009726E9" w:rsidP="00AC66A9">
      <w:pPr>
        <w:pStyle w:val="Odstavecseseznamem"/>
        <w:rPr>
          <w:rFonts w:ascii="Teuton" w:hAnsi="Teuton"/>
          <w:sz w:val="20"/>
          <w:szCs w:val="20"/>
        </w:rPr>
      </w:pPr>
      <w:r>
        <w:rPr>
          <w:rFonts w:ascii="Teuton" w:hAnsi="Teuton"/>
          <w:sz w:val="20"/>
          <w:szCs w:val="20"/>
        </w:rPr>
        <w:t xml:space="preserve">           Jan Skořepa      70 míst za kritériem v GS, ne</w:t>
      </w:r>
      <w:r w:rsidR="00D265EC">
        <w:rPr>
          <w:rFonts w:ascii="Teuton" w:hAnsi="Teuton"/>
          <w:sz w:val="20"/>
          <w:szCs w:val="20"/>
        </w:rPr>
        <w:t>má podporu šéftrenéra, podporují 3</w:t>
      </w:r>
      <w:r>
        <w:rPr>
          <w:rFonts w:ascii="Teuton" w:hAnsi="Teuton"/>
          <w:sz w:val="20"/>
          <w:szCs w:val="20"/>
        </w:rPr>
        <w:t xml:space="preserve"> Z 5 NK</w:t>
      </w:r>
    </w:p>
    <w:p w14:paraId="48AEE8DA" w14:textId="41CE38C6" w:rsidR="009726E9" w:rsidRDefault="009726E9" w:rsidP="00AC66A9">
      <w:pPr>
        <w:pStyle w:val="Odstavecseseznamem"/>
        <w:rPr>
          <w:rFonts w:ascii="Teuton" w:hAnsi="Teuton"/>
          <w:sz w:val="20"/>
          <w:szCs w:val="20"/>
        </w:rPr>
      </w:pPr>
      <w:r>
        <w:rPr>
          <w:rFonts w:ascii="Teuton" w:hAnsi="Teuton"/>
          <w:sz w:val="20"/>
          <w:szCs w:val="20"/>
        </w:rPr>
        <w:t xml:space="preserve">           Ondřej </w:t>
      </w:r>
      <w:proofErr w:type="spellStart"/>
      <w:r>
        <w:rPr>
          <w:rFonts w:ascii="Teuton" w:hAnsi="Teuton"/>
          <w:sz w:val="20"/>
          <w:szCs w:val="20"/>
        </w:rPr>
        <w:t>Surkoš</w:t>
      </w:r>
      <w:proofErr w:type="spellEnd"/>
      <w:r>
        <w:rPr>
          <w:rFonts w:ascii="Teuton" w:hAnsi="Teuton"/>
          <w:sz w:val="20"/>
          <w:szCs w:val="20"/>
        </w:rPr>
        <w:t xml:space="preserve">   80 míst za kritériem v GS, má podporu šéftrenéra</w:t>
      </w:r>
      <w:r w:rsidR="00D265EC">
        <w:rPr>
          <w:rFonts w:ascii="Teuton" w:hAnsi="Teuton"/>
          <w:sz w:val="20"/>
          <w:szCs w:val="20"/>
        </w:rPr>
        <w:t xml:space="preserve"> i všech členů NK</w:t>
      </w:r>
    </w:p>
    <w:p w14:paraId="66FA61D2" w14:textId="301101FA" w:rsidR="009726E9" w:rsidRDefault="009726E9" w:rsidP="00AC66A9">
      <w:pPr>
        <w:pStyle w:val="Odstavecseseznamem"/>
        <w:rPr>
          <w:rFonts w:ascii="Teuton" w:hAnsi="Teuton"/>
          <w:sz w:val="20"/>
          <w:szCs w:val="20"/>
        </w:rPr>
      </w:pPr>
      <w:r>
        <w:rPr>
          <w:rFonts w:ascii="Teuton" w:hAnsi="Teuton"/>
          <w:sz w:val="20"/>
          <w:szCs w:val="20"/>
        </w:rPr>
        <w:t xml:space="preserve">           Adam </w:t>
      </w:r>
      <w:proofErr w:type="gramStart"/>
      <w:r>
        <w:rPr>
          <w:rFonts w:ascii="Teuton" w:hAnsi="Teuton"/>
          <w:sz w:val="20"/>
          <w:szCs w:val="20"/>
        </w:rPr>
        <w:t>Klíma     178</w:t>
      </w:r>
      <w:proofErr w:type="gramEnd"/>
      <w:r>
        <w:rPr>
          <w:rFonts w:ascii="Teuton" w:hAnsi="Teuton"/>
          <w:sz w:val="20"/>
          <w:szCs w:val="20"/>
        </w:rPr>
        <w:t xml:space="preserve"> míst za kritériem, nominace ke zvážení, protože je odcházející junior</w:t>
      </w:r>
      <w:r w:rsidR="00D265EC">
        <w:rPr>
          <w:rFonts w:ascii="Teuton" w:hAnsi="Teuton"/>
          <w:sz w:val="20"/>
          <w:szCs w:val="20"/>
        </w:rPr>
        <w:t>(podpora 3 z 5-ti nominační komise)</w:t>
      </w:r>
    </w:p>
    <w:p w14:paraId="14D64FC1" w14:textId="77777777" w:rsidR="00CD7D86" w:rsidRDefault="00CD7D86" w:rsidP="00AC66A9">
      <w:pPr>
        <w:pStyle w:val="Odstavecseseznamem"/>
        <w:rPr>
          <w:rFonts w:ascii="Teuton" w:hAnsi="Teuton"/>
          <w:sz w:val="20"/>
          <w:szCs w:val="20"/>
        </w:rPr>
      </w:pPr>
    </w:p>
    <w:p w14:paraId="23F682AB" w14:textId="33236623" w:rsidR="00CD7D86" w:rsidRPr="00CD7D86" w:rsidRDefault="009726E9" w:rsidP="00CD7D86">
      <w:pPr>
        <w:pStyle w:val="Odstavecseseznamem"/>
        <w:rPr>
          <w:rFonts w:ascii="Teuton" w:hAnsi="Teuton"/>
          <w:sz w:val="20"/>
          <w:szCs w:val="20"/>
        </w:rPr>
      </w:pPr>
      <w:r>
        <w:rPr>
          <w:rFonts w:ascii="Teuton" w:hAnsi="Teuton"/>
          <w:sz w:val="20"/>
          <w:szCs w:val="20"/>
        </w:rPr>
        <w:t xml:space="preserve"> </w:t>
      </w:r>
      <w:r w:rsidR="00CD7D86">
        <w:rPr>
          <w:rFonts w:ascii="Teuton" w:hAnsi="Teuton"/>
          <w:sz w:val="20"/>
          <w:szCs w:val="20"/>
        </w:rPr>
        <w:t>3.3. Zařazení do rezortních center</w:t>
      </w:r>
    </w:p>
    <w:p w14:paraId="432C217C" w14:textId="5D460F0C" w:rsidR="00AC66A9" w:rsidRDefault="00D265EC">
      <w:pPr>
        <w:pStyle w:val="Odstavecseseznamem"/>
        <w:rPr>
          <w:rFonts w:ascii="Teuton" w:hAnsi="Teuton"/>
          <w:sz w:val="20"/>
          <w:szCs w:val="20"/>
        </w:rPr>
      </w:pPr>
      <w:r>
        <w:rPr>
          <w:rFonts w:ascii="Teuton" w:hAnsi="Teuton"/>
          <w:sz w:val="20"/>
          <w:szCs w:val="20"/>
        </w:rPr>
        <w:t xml:space="preserve">Předjednáno: plný úvazek pro J. </w:t>
      </w:r>
      <w:proofErr w:type="spellStart"/>
      <w:r>
        <w:rPr>
          <w:rFonts w:ascii="Teuton" w:hAnsi="Teuton"/>
          <w:sz w:val="20"/>
          <w:szCs w:val="20"/>
        </w:rPr>
        <w:t>Zabystřan</w:t>
      </w:r>
      <w:proofErr w:type="spellEnd"/>
      <w:r>
        <w:rPr>
          <w:rFonts w:ascii="Teuton" w:hAnsi="Teuton"/>
          <w:sz w:val="20"/>
          <w:szCs w:val="20"/>
        </w:rPr>
        <w:t xml:space="preserve"> a poloviční pro K. </w:t>
      </w:r>
      <w:proofErr w:type="spellStart"/>
      <w:r>
        <w:rPr>
          <w:rFonts w:ascii="Teuton" w:hAnsi="Teuton"/>
          <w:sz w:val="20"/>
          <w:szCs w:val="20"/>
        </w:rPr>
        <w:t>Krýzl</w:t>
      </w:r>
      <w:proofErr w:type="spellEnd"/>
      <w:r>
        <w:rPr>
          <w:rFonts w:ascii="Teuton" w:hAnsi="Teuton"/>
          <w:sz w:val="20"/>
          <w:szCs w:val="20"/>
        </w:rPr>
        <w:t>.</w:t>
      </w:r>
    </w:p>
    <w:p w14:paraId="63BC269C" w14:textId="6BB7F488" w:rsidR="00D265EC" w:rsidRDefault="00D265EC">
      <w:pPr>
        <w:pStyle w:val="Odstavecseseznamem"/>
        <w:rPr>
          <w:rFonts w:ascii="Teuton" w:hAnsi="Teuton"/>
          <w:sz w:val="20"/>
          <w:szCs w:val="20"/>
        </w:rPr>
      </w:pPr>
      <w:r>
        <w:rPr>
          <w:rFonts w:ascii="Teuton" w:hAnsi="Teuton"/>
          <w:sz w:val="20"/>
          <w:szCs w:val="20"/>
        </w:rPr>
        <w:t>M. Müller na SMLS</w:t>
      </w:r>
    </w:p>
    <w:p w14:paraId="0B2CF56D" w14:textId="1C62E5E1" w:rsidR="00D265EC" w:rsidRDefault="00D265EC">
      <w:pPr>
        <w:pStyle w:val="Odstavecseseznamem"/>
        <w:rPr>
          <w:rFonts w:ascii="Teuton" w:hAnsi="Teuton"/>
          <w:sz w:val="20"/>
          <w:szCs w:val="20"/>
        </w:rPr>
      </w:pPr>
      <w:r>
        <w:rPr>
          <w:rFonts w:ascii="Teuton" w:hAnsi="Teuton"/>
          <w:sz w:val="20"/>
          <w:szCs w:val="20"/>
        </w:rPr>
        <w:t xml:space="preserve">Ostatní na </w:t>
      </w:r>
      <w:r w:rsidR="000F42DD">
        <w:rPr>
          <w:rFonts w:ascii="Teuton" w:hAnsi="Teuton"/>
          <w:sz w:val="20"/>
          <w:szCs w:val="20"/>
        </w:rPr>
        <w:t>UNIS</w:t>
      </w:r>
    </w:p>
    <w:p w14:paraId="643601AB" w14:textId="127D15B5" w:rsidR="009726E9" w:rsidRDefault="00D265EC" w:rsidP="00D265EC">
      <w:pPr>
        <w:pStyle w:val="Odstavecseseznamem"/>
        <w:rPr>
          <w:rFonts w:ascii="Teuton" w:hAnsi="Teuton"/>
          <w:sz w:val="20"/>
          <w:szCs w:val="20"/>
        </w:rPr>
      </w:pPr>
      <w:r>
        <w:rPr>
          <w:rFonts w:ascii="Teuton" w:hAnsi="Teuton"/>
          <w:sz w:val="20"/>
          <w:szCs w:val="20"/>
        </w:rPr>
        <w:t xml:space="preserve">Oponentury </w:t>
      </w:r>
      <w:proofErr w:type="gramStart"/>
      <w:r>
        <w:rPr>
          <w:rFonts w:ascii="Teuton" w:hAnsi="Teuton"/>
          <w:sz w:val="20"/>
          <w:szCs w:val="20"/>
        </w:rPr>
        <w:t>11.5. poté</w:t>
      </w:r>
      <w:proofErr w:type="gramEnd"/>
      <w:r>
        <w:rPr>
          <w:rFonts w:ascii="Teuton" w:hAnsi="Teuton"/>
          <w:sz w:val="20"/>
          <w:szCs w:val="20"/>
        </w:rPr>
        <w:t xml:space="preserve"> bude potvrzeno.</w:t>
      </w:r>
    </w:p>
    <w:p w14:paraId="63B68277" w14:textId="568288BD" w:rsidR="00D265EC" w:rsidRDefault="000F42DD" w:rsidP="000F42DD">
      <w:pPr>
        <w:pStyle w:val="Odstavecseseznamem"/>
        <w:numPr>
          <w:ilvl w:val="0"/>
          <w:numId w:val="13"/>
        </w:numPr>
        <w:rPr>
          <w:rFonts w:ascii="Teuton" w:hAnsi="Teuton"/>
          <w:sz w:val="20"/>
          <w:szCs w:val="20"/>
        </w:rPr>
      </w:pPr>
      <w:r>
        <w:rPr>
          <w:rFonts w:ascii="Teuton" w:hAnsi="Teuton"/>
          <w:sz w:val="20"/>
          <w:szCs w:val="20"/>
        </w:rPr>
        <w:t xml:space="preserve">T. </w:t>
      </w:r>
      <w:proofErr w:type="spellStart"/>
      <w:r>
        <w:rPr>
          <w:rFonts w:ascii="Teuton" w:hAnsi="Teuton"/>
          <w:sz w:val="20"/>
          <w:szCs w:val="20"/>
        </w:rPr>
        <w:t>Klinský</w:t>
      </w:r>
      <w:proofErr w:type="spellEnd"/>
      <w:r>
        <w:rPr>
          <w:rFonts w:ascii="Teuton" w:hAnsi="Teuton"/>
          <w:sz w:val="20"/>
          <w:szCs w:val="20"/>
        </w:rPr>
        <w:t xml:space="preserve"> </w:t>
      </w:r>
      <w:r w:rsidR="00BC201E">
        <w:rPr>
          <w:rFonts w:ascii="Teuton" w:hAnsi="Teuton"/>
          <w:sz w:val="20"/>
          <w:szCs w:val="20"/>
        </w:rPr>
        <w:t>upozornil na nepřehlednou situaci v UNIS při řazení do výkonnostních skupin</w:t>
      </w:r>
    </w:p>
    <w:p w14:paraId="68C4A73B" w14:textId="77777777" w:rsidR="00BC201E" w:rsidRPr="00D265EC" w:rsidRDefault="00BC201E" w:rsidP="00BC201E">
      <w:pPr>
        <w:pStyle w:val="Odstavecseseznamem"/>
        <w:rPr>
          <w:rFonts w:ascii="Teuton" w:hAnsi="Teuton"/>
          <w:sz w:val="20"/>
          <w:szCs w:val="20"/>
        </w:rPr>
      </w:pPr>
    </w:p>
    <w:p w14:paraId="7E617DB4" w14:textId="79F4897F" w:rsidR="009726E9" w:rsidRPr="009726E9" w:rsidRDefault="009726E9" w:rsidP="009726E9">
      <w:pPr>
        <w:pStyle w:val="Odstavecseseznamem"/>
        <w:numPr>
          <w:ilvl w:val="0"/>
          <w:numId w:val="10"/>
        </w:numPr>
        <w:rPr>
          <w:rFonts w:ascii="Teuton" w:hAnsi="Teuton"/>
          <w:b/>
          <w:sz w:val="24"/>
          <w:szCs w:val="24"/>
        </w:rPr>
      </w:pPr>
      <w:r w:rsidRPr="009726E9">
        <w:rPr>
          <w:rFonts w:ascii="Teuton" w:hAnsi="Teuton"/>
          <w:b/>
          <w:sz w:val="24"/>
          <w:szCs w:val="24"/>
        </w:rPr>
        <w:t>Osoba šéftrenéra RD dospělých</w:t>
      </w:r>
    </w:p>
    <w:p w14:paraId="354BC300" w14:textId="7973A887" w:rsidR="009726E9" w:rsidRDefault="009726E9" w:rsidP="009726E9">
      <w:pPr>
        <w:pStyle w:val="Odstavecseseznamem"/>
        <w:rPr>
          <w:rFonts w:ascii="Teuton" w:hAnsi="Teuton"/>
          <w:sz w:val="20"/>
          <w:szCs w:val="20"/>
        </w:rPr>
      </w:pPr>
      <w:r>
        <w:rPr>
          <w:rFonts w:ascii="Teuton" w:hAnsi="Teuton"/>
          <w:sz w:val="20"/>
          <w:szCs w:val="20"/>
        </w:rPr>
        <w:t>4.1. Jan Fiedler- šéftrenér</w:t>
      </w:r>
      <w:r w:rsidR="00D265EC">
        <w:rPr>
          <w:rFonts w:ascii="Teuton" w:hAnsi="Teuton"/>
          <w:sz w:val="20"/>
          <w:szCs w:val="20"/>
        </w:rPr>
        <w:t xml:space="preserve"> představil svoji vizi společné přípravy a vzájemné spolupráce</w:t>
      </w:r>
    </w:p>
    <w:p w14:paraId="2F2E267B" w14:textId="0E7DB670" w:rsidR="00AA212C" w:rsidRDefault="009726E9" w:rsidP="000F42DD">
      <w:pPr>
        <w:pStyle w:val="Odstavecseseznamem"/>
        <w:rPr>
          <w:rFonts w:ascii="Teuton" w:hAnsi="Teuton"/>
          <w:sz w:val="20"/>
          <w:szCs w:val="20"/>
        </w:rPr>
      </w:pPr>
      <w:r>
        <w:rPr>
          <w:rFonts w:ascii="Teuton" w:hAnsi="Teuton"/>
          <w:sz w:val="20"/>
          <w:szCs w:val="20"/>
        </w:rPr>
        <w:t>4.2. Kryštof Mazurek, asistent šéftrenér</w:t>
      </w:r>
      <w:r w:rsidR="00D265EC">
        <w:rPr>
          <w:rFonts w:ascii="Teuton" w:hAnsi="Teuton"/>
          <w:sz w:val="20"/>
          <w:szCs w:val="20"/>
        </w:rPr>
        <w:t>a, deklaroval svůj zájem pracovat pro celý tým.</w:t>
      </w:r>
    </w:p>
    <w:p w14:paraId="07CC96A5" w14:textId="77777777" w:rsidR="000F42DD" w:rsidRPr="000F42DD" w:rsidRDefault="000F42DD" w:rsidP="000F42DD">
      <w:pPr>
        <w:pStyle w:val="Odstavecseseznamem"/>
        <w:rPr>
          <w:rFonts w:ascii="Teuton" w:hAnsi="Teuton"/>
          <w:sz w:val="20"/>
          <w:szCs w:val="20"/>
        </w:rPr>
      </w:pPr>
    </w:p>
    <w:p w14:paraId="2F6BCBD3" w14:textId="31677050" w:rsidR="00AA212C" w:rsidRPr="00AA212C" w:rsidRDefault="00AA212C" w:rsidP="00AA212C">
      <w:pPr>
        <w:pStyle w:val="Odstavecseseznamem"/>
        <w:numPr>
          <w:ilvl w:val="0"/>
          <w:numId w:val="10"/>
        </w:numPr>
        <w:rPr>
          <w:rFonts w:ascii="Teuton" w:hAnsi="Teuton"/>
          <w:b/>
          <w:sz w:val="24"/>
          <w:szCs w:val="24"/>
        </w:rPr>
      </w:pPr>
      <w:r w:rsidRPr="00AA212C">
        <w:rPr>
          <w:rFonts w:ascii="Teuton" w:hAnsi="Teuton"/>
          <w:b/>
          <w:sz w:val="24"/>
          <w:szCs w:val="24"/>
        </w:rPr>
        <w:t>Finance</w:t>
      </w:r>
    </w:p>
    <w:p w14:paraId="684C7391" w14:textId="4EBBF502" w:rsidR="00AA212C" w:rsidRDefault="00AA212C" w:rsidP="00AA212C">
      <w:pPr>
        <w:pStyle w:val="Odstavecseseznamem"/>
        <w:rPr>
          <w:rFonts w:ascii="Teuton" w:hAnsi="Teuton"/>
          <w:sz w:val="20"/>
          <w:szCs w:val="20"/>
        </w:rPr>
      </w:pPr>
      <w:r>
        <w:rPr>
          <w:rFonts w:ascii="Teuton" w:hAnsi="Teuton"/>
          <w:sz w:val="20"/>
          <w:szCs w:val="20"/>
        </w:rPr>
        <w:t>5.2. Systém dělení peněz</w:t>
      </w:r>
    </w:p>
    <w:p w14:paraId="1D713197" w14:textId="69F75B98" w:rsidR="000F42DD" w:rsidRDefault="000F42DD" w:rsidP="000F42DD">
      <w:pPr>
        <w:pStyle w:val="Odstavecseseznamem"/>
        <w:rPr>
          <w:rFonts w:ascii="Teuton" w:hAnsi="Teuton"/>
          <w:sz w:val="20"/>
          <w:szCs w:val="20"/>
        </w:rPr>
      </w:pPr>
      <w:r>
        <w:rPr>
          <w:rFonts w:ascii="Teuton" w:hAnsi="Teuton"/>
          <w:sz w:val="20"/>
          <w:szCs w:val="20"/>
        </w:rPr>
        <w:t>- vysvětlen systém dělení v rámci RDA</w:t>
      </w:r>
    </w:p>
    <w:p w14:paraId="2C63F319" w14:textId="59C32B74" w:rsidR="000F42DD" w:rsidRPr="000F42DD" w:rsidRDefault="000F42DD" w:rsidP="000F42DD">
      <w:pPr>
        <w:pStyle w:val="Odstavecseseznamem"/>
        <w:rPr>
          <w:rFonts w:ascii="Teuton" w:hAnsi="Teuton"/>
          <w:sz w:val="20"/>
          <w:szCs w:val="20"/>
        </w:rPr>
      </w:pPr>
      <w:r>
        <w:rPr>
          <w:rFonts w:ascii="Teuton" w:hAnsi="Teuton"/>
          <w:sz w:val="20"/>
          <w:szCs w:val="20"/>
        </w:rPr>
        <w:t>- v letošním roce snížený rozpočet, nutno zachovat mandatorní výdaje, proto méně peněz na FIS-list</w:t>
      </w:r>
    </w:p>
    <w:p w14:paraId="53E8491C" w14:textId="77777777" w:rsidR="000F42DD" w:rsidRDefault="00AA212C" w:rsidP="00AA212C">
      <w:pPr>
        <w:pStyle w:val="Odstavecseseznamem"/>
        <w:rPr>
          <w:rFonts w:ascii="Teuton" w:hAnsi="Teuton"/>
          <w:sz w:val="20"/>
          <w:szCs w:val="20"/>
        </w:rPr>
      </w:pPr>
      <w:r>
        <w:rPr>
          <w:rFonts w:ascii="Teuton" w:hAnsi="Teuton"/>
          <w:sz w:val="20"/>
          <w:szCs w:val="20"/>
        </w:rPr>
        <w:t>5.1. Podíl RD-muži na přípravu: 1232500 Kč</w:t>
      </w:r>
      <w:r w:rsidR="000F42DD">
        <w:rPr>
          <w:rFonts w:ascii="Teuton" w:hAnsi="Teuton"/>
          <w:sz w:val="20"/>
          <w:szCs w:val="20"/>
        </w:rPr>
        <w:t xml:space="preserve"> </w:t>
      </w:r>
    </w:p>
    <w:p w14:paraId="6E53E48C" w14:textId="66D75A53" w:rsidR="00682083" w:rsidRPr="00682083" w:rsidRDefault="000F42DD" w:rsidP="00682083">
      <w:pPr>
        <w:pStyle w:val="Odstavecseseznamem"/>
        <w:rPr>
          <w:rFonts w:ascii="Teuton" w:hAnsi="Teuton"/>
          <w:sz w:val="20"/>
          <w:szCs w:val="20"/>
        </w:rPr>
      </w:pPr>
      <w:r>
        <w:rPr>
          <w:rFonts w:ascii="Teuton" w:hAnsi="Teuton"/>
          <w:sz w:val="20"/>
          <w:szCs w:val="20"/>
        </w:rPr>
        <w:t>- v předběžném provizorní rozpočtu, číslo bude jasné po VH a po potvrzení z</w:t>
      </w:r>
      <w:r w:rsidR="00682083">
        <w:rPr>
          <w:rFonts w:ascii="Teuton" w:hAnsi="Teuton"/>
          <w:sz w:val="20"/>
          <w:szCs w:val="20"/>
        </w:rPr>
        <w:t> </w:t>
      </w:r>
      <w:r>
        <w:rPr>
          <w:rFonts w:ascii="Teuton" w:hAnsi="Teuton"/>
          <w:sz w:val="20"/>
          <w:szCs w:val="20"/>
        </w:rPr>
        <w:t>NSA</w:t>
      </w:r>
    </w:p>
    <w:p w14:paraId="1201DE26" w14:textId="6CB404D6" w:rsidR="00AA212C" w:rsidRDefault="00AA212C" w:rsidP="00AA212C">
      <w:pPr>
        <w:pStyle w:val="Odstavecseseznamem"/>
        <w:rPr>
          <w:rFonts w:ascii="Teuton" w:hAnsi="Teuton"/>
          <w:sz w:val="20"/>
          <w:szCs w:val="20"/>
        </w:rPr>
      </w:pPr>
    </w:p>
    <w:p w14:paraId="512A65F3" w14:textId="576B0C16" w:rsidR="00AA212C" w:rsidRPr="00AA212C" w:rsidRDefault="00AA212C" w:rsidP="00AA212C">
      <w:pPr>
        <w:pStyle w:val="Odstavecseseznamem"/>
        <w:numPr>
          <w:ilvl w:val="0"/>
          <w:numId w:val="10"/>
        </w:numPr>
        <w:rPr>
          <w:rFonts w:ascii="Teuton" w:hAnsi="Teuton"/>
          <w:b/>
          <w:sz w:val="24"/>
          <w:szCs w:val="24"/>
        </w:rPr>
      </w:pPr>
      <w:r w:rsidRPr="00AA212C">
        <w:rPr>
          <w:rFonts w:ascii="Teuton" w:hAnsi="Teuton"/>
          <w:b/>
          <w:sz w:val="24"/>
          <w:szCs w:val="24"/>
        </w:rPr>
        <w:t>Plán přípravy 2022</w:t>
      </w:r>
    </w:p>
    <w:p w14:paraId="372B1A8C" w14:textId="3808D74B" w:rsidR="00AA212C" w:rsidRDefault="00AA212C" w:rsidP="00AA212C">
      <w:pPr>
        <w:ind w:left="360"/>
        <w:rPr>
          <w:rFonts w:ascii="Teuton" w:hAnsi="Teuton"/>
          <w:sz w:val="20"/>
          <w:szCs w:val="20"/>
        </w:rPr>
      </w:pPr>
      <w:r>
        <w:rPr>
          <w:rFonts w:ascii="Teuton" w:hAnsi="Teuton"/>
          <w:sz w:val="20"/>
          <w:szCs w:val="20"/>
        </w:rPr>
        <w:t>6.1. Diskuze k předloženému plánu</w:t>
      </w:r>
    </w:p>
    <w:p w14:paraId="46381E74" w14:textId="5371D2C3" w:rsidR="00AA212C" w:rsidRDefault="000F42DD" w:rsidP="00AA212C">
      <w:pPr>
        <w:ind w:left="360"/>
        <w:rPr>
          <w:rFonts w:ascii="Teuton" w:hAnsi="Teuton"/>
          <w:sz w:val="20"/>
          <w:szCs w:val="20"/>
        </w:rPr>
      </w:pPr>
      <w:r>
        <w:rPr>
          <w:rFonts w:ascii="Teuton" w:hAnsi="Teuton"/>
          <w:sz w:val="20"/>
          <w:szCs w:val="20"/>
        </w:rPr>
        <w:t>- po diskuzi upravený plán bude součástí přílohy zápisu</w:t>
      </w:r>
    </w:p>
    <w:p w14:paraId="1972FF81" w14:textId="6EB1171D" w:rsidR="00AA212C" w:rsidRDefault="00AA212C" w:rsidP="000F42DD">
      <w:pPr>
        <w:rPr>
          <w:rFonts w:ascii="Teuton" w:hAnsi="Teuton"/>
          <w:sz w:val="20"/>
          <w:szCs w:val="20"/>
        </w:rPr>
      </w:pPr>
    </w:p>
    <w:p w14:paraId="1AD0A222" w14:textId="50E8A9B9" w:rsidR="00682083" w:rsidRDefault="00682083" w:rsidP="000F42DD">
      <w:pPr>
        <w:rPr>
          <w:rFonts w:ascii="Teuton" w:hAnsi="Teuton"/>
          <w:sz w:val="20"/>
          <w:szCs w:val="20"/>
        </w:rPr>
      </w:pPr>
    </w:p>
    <w:p w14:paraId="08C400F7" w14:textId="77777777" w:rsidR="00682083" w:rsidRDefault="00682083" w:rsidP="000F42DD">
      <w:pPr>
        <w:rPr>
          <w:rFonts w:ascii="Teuton" w:hAnsi="Teuton"/>
          <w:sz w:val="20"/>
          <w:szCs w:val="20"/>
        </w:rPr>
      </w:pPr>
    </w:p>
    <w:p w14:paraId="5CB5D508" w14:textId="08C92F81" w:rsidR="00AA212C" w:rsidRPr="00CD7D86" w:rsidRDefault="00AA212C" w:rsidP="00AA212C">
      <w:pPr>
        <w:pStyle w:val="Odstavecseseznamem"/>
        <w:numPr>
          <w:ilvl w:val="0"/>
          <w:numId w:val="10"/>
        </w:numPr>
        <w:rPr>
          <w:rFonts w:ascii="Teuton" w:hAnsi="Teuton"/>
          <w:b/>
          <w:sz w:val="24"/>
          <w:szCs w:val="24"/>
        </w:rPr>
      </w:pPr>
      <w:r w:rsidRPr="00CD7D86">
        <w:rPr>
          <w:rFonts w:ascii="Teuton" w:hAnsi="Teuton"/>
          <w:b/>
          <w:sz w:val="24"/>
          <w:szCs w:val="24"/>
        </w:rPr>
        <w:lastRenderedPageBreak/>
        <w:t xml:space="preserve">Sezona 2022/2023 + MS </w:t>
      </w:r>
      <w:proofErr w:type="spellStart"/>
      <w:r w:rsidRPr="00CD7D86">
        <w:rPr>
          <w:rFonts w:ascii="Teuton" w:hAnsi="Teuton"/>
          <w:b/>
          <w:sz w:val="24"/>
          <w:szCs w:val="24"/>
        </w:rPr>
        <w:t>Meribel</w:t>
      </w:r>
      <w:proofErr w:type="spellEnd"/>
    </w:p>
    <w:p w14:paraId="29301499" w14:textId="77777777" w:rsidR="00AA212C" w:rsidRDefault="00AA212C" w:rsidP="00AA212C">
      <w:pPr>
        <w:pStyle w:val="Odstavecseseznamem"/>
        <w:rPr>
          <w:rFonts w:ascii="Teuton" w:hAnsi="Teuton"/>
          <w:sz w:val="20"/>
          <w:szCs w:val="20"/>
        </w:rPr>
      </w:pPr>
    </w:p>
    <w:p w14:paraId="0E47F9C0" w14:textId="3492F5EB" w:rsidR="00AA212C" w:rsidRDefault="00AA212C" w:rsidP="00AA212C">
      <w:pPr>
        <w:pStyle w:val="Odstavecseseznamem"/>
        <w:rPr>
          <w:rFonts w:ascii="Teuton" w:hAnsi="Teuton"/>
          <w:sz w:val="20"/>
          <w:szCs w:val="20"/>
        </w:rPr>
      </w:pPr>
      <w:r>
        <w:rPr>
          <w:rFonts w:ascii="Teuton" w:hAnsi="Teuton"/>
          <w:sz w:val="20"/>
          <w:szCs w:val="20"/>
        </w:rPr>
        <w:t>7.1. Závodní priority jednotlivých reprezentantů</w:t>
      </w:r>
    </w:p>
    <w:p w14:paraId="04F10507" w14:textId="4C58BC76" w:rsidR="00AA212C" w:rsidRDefault="00BC201E" w:rsidP="00AA212C">
      <w:pPr>
        <w:pStyle w:val="Odstavecseseznamem"/>
        <w:rPr>
          <w:rFonts w:ascii="Teuton" w:hAnsi="Teuton"/>
          <w:sz w:val="20"/>
          <w:szCs w:val="20"/>
        </w:rPr>
      </w:pPr>
      <w:r>
        <w:rPr>
          <w:rFonts w:ascii="Teuton" w:hAnsi="Teuton"/>
          <w:sz w:val="20"/>
          <w:szCs w:val="20"/>
        </w:rPr>
        <w:t xml:space="preserve">- </w:t>
      </w:r>
      <w:proofErr w:type="spellStart"/>
      <w:r>
        <w:rPr>
          <w:rFonts w:ascii="Teuton" w:hAnsi="Teuton"/>
          <w:sz w:val="20"/>
          <w:szCs w:val="20"/>
        </w:rPr>
        <w:t>Zabystřan</w:t>
      </w:r>
      <w:proofErr w:type="spellEnd"/>
      <w:r>
        <w:rPr>
          <w:rFonts w:ascii="Teuton" w:hAnsi="Teuton"/>
          <w:sz w:val="20"/>
          <w:szCs w:val="20"/>
        </w:rPr>
        <w:t xml:space="preserve">: EC v disciplínách GS a SG. Podle toho jestli </w:t>
      </w:r>
      <w:proofErr w:type="gramStart"/>
      <w:r>
        <w:rPr>
          <w:rFonts w:ascii="Teuton" w:hAnsi="Teuton"/>
          <w:sz w:val="20"/>
          <w:szCs w:val="20"/>
        </w:rPr>
        <w:t>bude</w:t>
      </w:r>
      <w:proofErr w:type="gramEnd"/>
      <w:r>
        <w:rPr>
          <w:rFonts w:ascii="Teuton" w:hAnsi="Teuton"/>
          <w:sz w:val="20"/>
          <w:szCs w:val="20"/>
        </w:rPr>
        <w:t xml:space="preserve"> AC na MS </w:t>
      </w:r>
      <w:proofErr w:type="gramStart"/>
      <w:r>
        <w:rPr>
          <w:rFonts w:ascii="Teuton" w:hAnsi="Teuton"/>
          <w:sz w:val="20"/>
          <w:szCs w:val="20"/>
        </w:rPr>
        <w:t>upraví</w:t>
      </w:r>
      <w:proofErr w:type="gramEnd"/>
      <w:r>
        <w:rPr>
          <w:rFonts w:ascii="Teuton" w:hAnsi="Teuton"/>
          <w:sz w:val="20"/>
          <w:szCs w:val="20"/>
        </w:rPr>
        <w:t xml:space="preserve"> priority</w:t>
      </w:r>
    </w:p>
    <w:p w14:paraId="0342E7D1" w14:textId="1E5A5F23" w:rsidR="00BC201E" w:rsidRDefault="00BC201E" w:rsidP="00AA212C">
      <w:pPr>
        <w:pStyle w:val="Odstavecseseznamem"/>
        <w:rPr>
          <w:rFonts w:ascii="Teuton" w:hAnsi="Teuton"/>
          <w:sz w:val="20"/>
          <w:szCs w:val="20"/>
        </w:rPr>
      </w:pPr>
      <w:r>
        <w:rPr>
          <w:rFonts w:ascii="Teuton" w:hAnsi="Teuton"/>
          <w:sz w:val="20"/>
          <w:szCs w:val="20"/>
        </w:rPr>
        <w:t xml:space="preserve">- </w:t>
      </w:r>
      <w:proofErr w:type="spellStart"/>
      <w:proofErr w:type="gramStart"/>
      <w:r>
        <w:rPr>
          <w:rFonts w:ascii="Teuton" w:hAnsi="Teuton"/>
          <w:sz w:val="20"/>
          <w:szCs w:val="20"/>
        </w:rPr>
        <w:t>Krýzl</w:t>
      </w:r>
      <w:proofErr w:type="spellEnd"/>
      <w:r>
        <w:rPr>
          <w:rFonts w:ascii="Teuton" w:hAnsi="Teuton"/>
          <w:sz w:val="20"/>
          <w:szCs w:val="20"/>
        </w:rPr>
        <w:t xml:space="preserve"> : priorita</w:t>
      </w:r>
      <w:proofErr w:type="gramEnd"/>
      <w:r>
        <w:rPr>
          <w:rFonts w:ascii="Teuton" w:hAnsi="Teuton"/>
          <w:sz w:val="20"/>
          <w:szCs w:val="20"/>
        </w:rPr>
        <w:t xml:space="preserve"> pro GS ve WC a EC</w:t>
      </w:r>
    </w:p>
    <w:p w14:paraId="0C008621" w14:textId="38D198A3" w:rsidR="00BC201E" w:rsidRDefault="00BC201E" w:rsidP="00AA212C">
      <w:pPr>
        <w:pStyle w:val="Odstavecseseznamem"/>
        <w:rPr>
          <w:rFonts w:ascii="Teuton" w:hAnsi="Teuton"/>
          <w:sz w:val="20"/>
          <w:szCs w:val="20"/>
        </w:rPr>
      </w:pPr>
      <w:r>
        <w:rPr>
          <w:rFonts w:ascii="Teuton" w:hAnsi="Teuton"/>
          <w:sz w:val="20"/>
          <w:szCs w:val="20"/>
        </w:rPr>
        <w:t xml:space="preserve">- </w:t>
      </w:r>
      <w:proofErr w:type="spellStart"/>
      <w:r>
        <w:rPr>
          <w:rFonts w:ascii="Teuton" w:hAnsi="Teuton"/>
          <w:sz w:val="20"/>
          <w:szCs w:val="20"/>
        </w:rPr>
        <w:t>Forejtek</w:t>
      </w:r>
      <w:proofErr w:type="spellEnd"/>
      <w:r>
        <w:rPr>
          <w:rFonts w:ascii="Teuton" w:hAnsi="Teuton"/>
          <w:sz w:val="20"/>
          <w:szCs w:val="20"/>
        </w:rPr>
        <w:t>: bude v USA, priorita MS</w:t>
      </w:r>
    </w:p>
    <w:p w14:paraId="5BD97516" w14:textId="08F9A77C" w:rsidR="00BC201E" w:rsidRDefault="00BC201E" w:rsidP="00AA212C">
      <w:pPr>
        <w:pStyle w:val="Odstavecseseznamem"/>
        <w:rPr>
          <w:rFonts w:ascii="Teuton" w:hAnsi="Teuton"/>
          <w:sz w:val="20"/>
          <w:szCs w:val="20"/>
        </w:rPr>
      </w:pPr>
      <w:r>
        <w:rPr>
          <w:rFonts w:ascii="Teuton" w:hAnsi="Teuton"/>
          <w:sz w:val="20"/>
          <w:szCs w:val="20"/>
        </w:rPr>
        <w:t xml:space="preserve">- Koula: disciplíny GS </w:t>
      </w:r>
      <w:proofErr w:type="spellStart"/>
      <w:r>
        <w:rPr>
          <w:rFonts w:ascii="Teuton" w:hAnsi="Teuton"/>
          <w:sz w:val="20"/>
          <w:szCs w:val="20"/>
        </w:rPr>
        <w:t>aSG</w:t>
      </w:r>
      <w:proofErr w:type="spellEnd"/>
      <w:r>
        <w:rPr>
          <w:rFonts w:ascii="Teuton" w:hAnsi="Teuton"/>
          <w:sz w:val="20"/>
          <w:szCs w:val="20"/>
        </w:rPr>
        <w:t xml:space="preserve"> v EC, chce zkusit 1-2x WC v SG</w:t>
      </w:r>
    </w:p>
    <w:p w14:paraId="7AC0FFB5" w14:textId="0BD486BD" w:rsidR="00BC201E" w:rsidRDefault="00BC201E" w:rsidP="00AA212C">
      <w:pPr>
        <w:pStyle w:val="Odstavecseseznamem"/>
        <w:rPr>
          <w:rFonts w:ascii="Teuton" w:hAnsi="Teuton"/>
          <w:sz w:val="20"/>
          <w:szCs w:val="20"/>
        </w:rPr>
      </w:pPr>
      <w:r>
        <w:rPr>
          <w:rFonts w:ascii="Teuton" w:hAnsi="Teuton"/>
          <w:sz w:val="20"/>
          <w:szCs w:val="20"/>
        </w:rPr>
        <w:t xml:space="preserve">- Müller: technické disciplíny a starty v EC, MS </w:t>
      </w:r>
    </w:p>
    <w:p w14:paraId="7341C837" w14:textId="5D8A4544" w:rsidR="00BC201E" w:rsidRDefault="00BC201E" w:rsidP="00AA212C">
      <w:pPr>
        <w:pStyle w:val="Odstavecseseznamem"/>
        <w:rPr>
          <w:rFonts w:ascii="Teuton" w:hAnsi="Teuton"/>
          <w:sz w:val="20"/>
          <w:szCs w:val="20"/>
        </w:rPr>
      </w:pPr>
      <w:r>
        <w:rPr>
          <w:rFonts w:ascii="Teuton" w:hAnsi="Teuton"/>
          <w:sz w:val="20"/>
          <w:szCs w:val="20"/>
        </w:rPr>
        <w:t xml:space="preserve">- </w:t>
      </w:r>
      <w:proofErr w:type="spellStart"/>
      <w:r>
        <w:rPr>
          <w:rFonts w:ascii="Teuton" w:hAnsi="Teuton"/>
          <w:sz w:val="20"/>
          <w:szCs w:val="20"/>
        </w:rPr>
        <w:t>Surkoš</w:t>
      </w:r>
      <w:proofErr w:type="spellEnd"/>
      <w:r>
        <w:rPr>
          <w:rFonts w:ascii="Teuton" w:hAnsi="Teuton"/>
          <w:sz w:val="20"/>
          <w:szCs w:val="20"/>
        </w:rPr>
        <w:t>: technické disciplíny v EC a FIS</w:t>
      </w:r>
    </w:p>
    <w:p w14:paraId="42F2AD72" w14:textId="2D5A8A0D" w:rsidR="00AA212C" w:rsidRDefault="00AA212C" w:rsidP="00AA212C">
      <w:pPr>
        <w:pStyle w:val="Odstavecseseznamem"/>
        <w:rPr>
          <w:rFonts w:ascii="Teuton" w:hAnsi="Teuton"/>
          <w:sz w:val="20"/>
          <w:szCs w:val="20"/>
        </w:rPr>
      </w:pPr>
      <w:r>
        <w:rPr>
          <w:rFonts w:ascii="Teuton" w:hAnsi="Teuton"/>
          <w:sz w:val="20"/>
          <w:szCs w:val="20"/>
        </w:rPr>
        <w:t>7.2. Obsazení WC a EC</w:t>
      </w:r>
    </w:p>
    <w:p w14:paraId="056EEA85" w14:textId="7520A7F3" w:rsidR="00AA212C" w:rsidRDefault="00BC201E" w:rsidP="00AA212C">
      <w:pPr>
        <w:pStyle w:val="Odstavecseseznamem"/>
        <w:rPr>
          <w:rFonts w:ascii="Teuton" w:hAnsi="Teuton"/>
          <w:sz w:val="20"/>
          <w:szCs w:val="20"/>
        </w:rPr>
      </w:pPr>
      <w:r>
        <w:rPr>
          <w:rFonts w:ascii="Teuton" w:hAnsi="Teuton"/>
          <w:sz w:val="20"/>
          <w:szCs w:val="20"/>
        </w:rPr>
        <w:t xml:space="preserve">Viz. </w:t>
      </w:r>
      <w:proofErr w:type="gramStart"/>
      <w:r>
        <w:rPr>
          <w:rFonts w:ascii="Teuton" w:hAnsi="Teuton"/>
          <w:sz w:val="20"/>
          <w:szCs w:val="20"/>
        </w:rPr>
        <w:t>zaměření</w:t>
      </w:r>
      <w:proofErr w:type="gramEnd"/>
      <w:r>
        <w:rPr>
          <w:rFonts w:ascii="Teuton" w:hAnsi="Teuton"/>
          <w:sz w:val="20"/>
          <w:szCs w:val="20"/>
        </w:rPr>
        <w:t xml:space="preserve"> reprezentantů výše</w:t>
      </w:r>
    </w:p>
    <w:p w14:paraId="7E596EDE" w14:textId="4BD6C179" w:rsidR="00AA212C" w:rsidRPr="00AA212C" w:rsidRDefault="00AA212C" w:rsidP="00AA212C">
      <w:pPr>
        <w:pStyle w:val="Odstavecseseznamem"/>
        <w:rPr>
          <w:rFonts w:ascii="Teuton" w:hAnsi="Teuton"/>
          <w:sz w:val="20"/>
          <w:szCs w:val="20"/>
        </w:rPr>
      </w:pPr>
      <w:proofErr w:type="gramStart"/>
      <w:r>
        <w:rPr>
          <w:rFonts w:ascii="Teuton" w:hAnsi="Teuton"/>
          <w:sz w:val="20"/>
          <w:szCs w:val="20"/>
        </w:rPr>
        <w:t>7.3. MS</w:t>
      </w:r>
      <w:proofErr w:type="gramEnd"/>
      <w:r>
        <w:rPr>
          <w:rFonts w:ascii="Teuton" w:hAnsi="Teuton"/>
          <w:sz w:val="20"/>
          <w:szCs w:val="20"/>
        </w:rPr>
        <w:t xml:space="preserve"> </w:t>
      </w:r>
      <w:proofErr w:type="spellStart"/>
      <w:r>
        <w:rPr>
          <w:rFonts w:ascii="Teuton" w:hAnsi="Teuton"/>
          <w:sz w:val="20"/>
          <w:szCs w:val="20"/>
        </w:rPr>
        <w:t>Meribel+Courchevel</w:t>
      </w:r>
      <w:proofErr w:type="spellEnd"/>
    </w:p>
    <w:p w14:paraId="10EE8177" w14:textId="7FAA9D53" w:rsidR="009726E9" w:rsidRDefault="00BC201E" w:rsidP="009726E9">
      <w:pPr>
        <w:pStyle w:val="Odstavecseseznamem"/>
        <w:rPr>
          <w:rFonts w:ascii="Teuton" w:hAnsi="Teuton"/>
          <w:sz w:val="20"/>
          <w:szCs w:val="20"/>
        </w:rPr>
      </w:pPr>
      <w:r>
        <w:rPr>
          <w:rFonts w:ascii="Teuton" w:hAnsi="Teuton"/>
          <w:sz w:val="20"/>
          <w:szCs w:val="20"/>
        </w:rPr>
        <w:t>- muži celý program v </w:t>
      </w:r>
      <w:proofErr w:type="spellStart"/>
      <w:r>
        <w:rPr>
          <w:rFonts w:ascii="Teuton" w:hAnsi="Teuton"/>
          <w:sz w:val="20"/>
          <w:szCs w:val="20"/>
        </w:rPr>
        <w:t>Courchevel</w:t>
      </w:r>
      <w:proofErr w:type="spellEnd"/>
      <w:r>
        <w:rPr>
          <w:rFonts w:ascii="Teuton" w:hAnsi="Teuton"/>
          <w:sz w:val="20"/>
          <w:szCs w:val="20"/>
        </w:rPr>
        <w:t xml:space="preserve"> 7.-</w:t>
      </w:r>
      <w:proofErr w:type="gramStart"/>
      <w:r>
        <w:rPr>
          <w:rFonts w:ascii="Teuton" w:hAnsi="Teuton"/>
          <w:sz w:val="20"/>
          <w:szCs w:val="20"/>
        </w:rPr>
        <w:t>19.2. 2023</w:t>
      </w:r>
      <w:proofErr w:type="gramEnd"/>
    </w:p>
    <w:p w14:paraId="4F626679" w14:textId="77777777" w:rsidR="00BC201E" w:rsidRDefault="00BC201E" w:rsidP="009726E9">
      <w:pPr>
        <w:pStyle w:val="Odstavecseseznamem"/>
        <w:rPr>
          <w:rFonts w:ascii="Teuton" w:hAnsi="Teuton"/>
          <w:sz w:val="20"/>
          <w:szCs w:val="20"/>
        </w:rPr>
      </w:pPr>
    </w:p>
    <w:p w14:paraId="627B0B76" w14:textId="35A70EB1" w:rsidR="00BC201E" w:rsidRDefault="00BC201E" w:rsidP="009726E9">
      <w:pPr>
        <w:pStyle w:val="Odstavecseseznamem"/>
        <w:rPr>
          <w:rFonts w:ascii="Teuton" w:hAnsi="Teuton"/>
          <w:sz w:val="20"/>
          <w:szCs w:val="20"/>
        </w:rPr>
      </w:pPr>
      <w:r>
        <w:rPr>
          <w:rFonts w:ascii="Teuton" w:hAnsi="Teuton"/>
          <w:sz w:val="20"/>
          <w:szCs w:val="20"/>
        </w:rPr>
        <w:t xml:space="preserve">7.4. </w:t>
      </w:r>
      <w:proofErr w:type="spellStart"/>
      <w:r>
        <w:rPr>
          <w:rFonts w:ascii="Teuton" w:hAnsi="Teuton"/>
          <w:sz w:val="20"/>
          <w:szCs w:val="20"/>
        </w:rPr>
        <w:t>Universiada</w:t>
      </w:r>
      <w:proofErr w:type="spellEnd"/>
      <w:r>
        <w:rPr>
          <w:rFonts w:ascii="Teuton" w:hAnsi="Teuton"/>
          <w:sz w:val="20"/>
          <w:szCs w:val="20"/>
        </w:rPr>
        <w:t xml:space="preserve"> v </w:t>
      </w:r>
      <w:proofErr w:type="spellStart"/>
      <w:r>
        <w:rPr>
          <w:rFonts w:ascii="Teuton" w:hAnsi="Teuton"/>
          <w:sz w:val="20"/>
          <w:szCs w:val="20"/>
        </w:rPr>
        <w:t>Lake</w:t>
      </w:r>
      <w:proofErr w:type="spellEnd"/>
      <w:r>
        <w:rPr>
          <w:rFonts w:ascii="Teuton" w:hAnsi="Teuton"/>
          <w:sz w:val="20"/>
          <w:szCs w:val="20"/>
        </w:rPr>
        <w:t xml:space="preserve"> </w:t>
      </w:r>
      <w:proofErr w:type="spellStart"/>
      <w:r>
        <w:rPr>
          <w:rFonts w:ascii="Teuton" w:hAnsi="Teuton"/>
          <w:sz w:val="20"/>
          <w:szCs w:val="20"/>
        </w:rPr>
        <w:t>Placid</w:t>
      </w:r>
      <w:proofErr w:type="spellEnd"/>
      <w:r>
        <w:rPr>
          <w:rFonts w:ascii="Teuton" w:hAnsi="Teuton"/>
          <w:sz w:val="20"/>
          <w:szCs w:val="20"/>
        </w:rPr>
        <w:t xml:space="preserve"> 12.-</w:t>
      </w:r>
      <w:proofErr w:type="gramStart"/>
      <w:r>
        <w:rPr>
          <w:rFonts w:ascii="Teuton" w:hAnsi="Teuton"/>
          <w:sz w:val="20"/>
          <w:szCs w:val="20"/>
        </w:rPr>
        <w:t>22.1. 2023</w:t>
      </w:r>
      <w:proofErr w:type="gramEnd"/>
    </w:p>
    <w:p w14:paraId="0AA3D5D8" w14:textId="5C04AEDA" w:rsidR="00AA212C" w:rsidRDefault="00BC201E" w:rsidP="009726E9">
      <w:pPr>
        <w:pStyle w:val="Odstavecseseznamem"/>
        <w:rPr>
          <w:rFonts w:ascii="Teuton" w:hAnsi="Teuton"/>
          <w:sz w:val="20"/>
          <w:szCs w:val="20"/>
        </w:rPr>
      </w:pPr>
      <w:r>
        <w:rPr>
          <w:rFonts w:ascii="Teuton" w:hAnsi="Teuton"/>
          <w:sz w:val="20"/>
          <w:szCs w:val="20"/>
        </w:rPr>
        <w:t>- nominace bude zpracována Z. Chrásteckým a je v kompetenci ČAUS, nutno tlačit na trenérské zabezpečení</w:t>
      </w:r>
    </w:p>
    <w:p w14:paraId="114479CE" w14:textId="0B0186B7" w:rsidR="00CD7D86" w:rsidRDefault="00CD7D86" w:rsidP="009726E9">
      <w:pPr>
        <w:pStyle w:val="Odstavecseseznamem"/>
        <w:rPr>
          <w:rFonts w:ascii="Teuton" w:hAnsi="Teuton"/>
          <w:sz w:val="20"/>
          <w:szCs w:val="20"/>
        </w:rPr>
      </w:pPr>
    </w:p>
    <w:p w14:paraId="5499DAC5" w14:textId="77777777" w:rsidR="00CD7D86" w:rsidRDefault="00CD7D86" w:rsidP="009726E9">
      <w:pPr>
        <w:pStyle w:val="Odstavecseseznamem"/>
        <w:rPr>
          <w:rFonts w:ascii="Teuton" w:hAnsi="Teuton"/>
          <w:sz w:val="20"/>
          <w:szCs w:val="20"/>
        </w:rPr>
      </w:pPr>
    </w:p>
    <w:p w14:paraId="65F39455" w14:textId="2F172DC1" w:rsidR="00AA212C" w:rsidRPr="00CD7D86" w:rsidRDefault="00AA212C" w:rsidP="00AA212C">
      <w:pPr>
        <w:pStyle w:val="Odstavecseseznamem"/>
        <w:numPr>
          <w:ilvl w:val="0"/>
          <w:numId w:val="10"/>
        </w:numPr>
        <w:rPr>
          <w:rFonts w:ascii="Teuton" w:hAnsi="Teuton"/>
          <w:b/>
          <w:sz w:val="24"/>
          <w:szCs w:val="24"/>
        </w:rPr>
      </w:pPr>
      <w:r w:rsidRPr="00CD7D86">
        <w:rPr>
          <w:rFonts w:ascii="Teuton" w:hAnsi="Teuton"/>
          <w:b/>
          <w:sz w:val="24"/>
          <w:szCs w:val="24"/>
        </w:rPr>
        <w:t>Kritéria</w:t>
      </w:r>
    </w:p>
    <w:p w14:paraId="27430E78" w14:textId="2E8BF378" w:rsidR="00AA212C" w:rsidRDefault="00CD7D86" w:rsidP="00AA212C">
      <w:pPr>
        <w:rPr>
          <w:rFonts w:ascii="Teuton" w:hAnsi="Teuton"/>
          <w:sz w:val="20"/>
          <w:szCs w:val="20"/>
        </w:rPr>
      </w:pPr>
      <w:r>
        <w:rPr>
          <w:rFonts w:ascii="Teuton" w:hAnsi="Teuton"/>
          <w:sz w:val="20"/>
          <w:szCs w:val="20"/>
        </w:rPr>
        <w:t xml:space="preserve">               </w:t>
      </w:r>
      <w:r w:rsidR="00AA212C">
        <w:rPr>
          <w:rFonts w:ascii="Teuton" w:hAnsi="Teuton"/>
          <w:sz w:val="20"/>
          <w:szCs w:val="20"/>
        </w:rPr>
        <w:t>8.1. Kritéria na MS, úpravy a návrhy</w:t>
      </w:r>
    </w:p>
    <w:p w14:paraId="4A080B20" w14:textId="2D5F4124" w:rsidR="00245946" w:rsidRDefault="00245946" w:rsidP="00AA212C">
      <w:pPr>
        <w:rPr>
          <w:rFonts w:ascii="Teuton" w:hAnsi="Teuton"/>
          <w:sz w:val="20"/>
          <w:szCs w:val="20"/>
        </w:rPr>
      </w:pPr>
      <w:r>
        <w:rPr>
          <w:rFonts w:ascii="Teuton" w:hAnsi="Teuton"/>
          <w:sz w:val="20"/>
          <w:szCs w:val="20"/>
        </w:rPr>
        <w:t xml:space="preserve">- P. </w:t>
      </w:r>
      <w:proofErr w:type="spellStart"/>
      <w:r>
        <w:rPr>
          <w:rFonts w:ascii="Teuton" w:hAnsi="Teuton"/>
          <w:sz w:val="20"/>
          <w:szCs w:val="20"/>
        </w:rPr>
        <w:t>Lajkeb</w:t>
      </w:r>
      <w:proofErr w:type="spellEnd"/>
      <w:r>
        <w:rPr>
          <w:rFonts w:ascii="Teuton" w:hAnsi="Teuton"/>
          <w:sz w:val="20"/>
          <w:szCs w:val="20"/>
        </w:rPr>
        <w:t xml:space="preserve"> upozorňuje na nepoměr základní účastnické podmínky mezi technickými a rychlostními disciplínami</w:t>
      </w:r>
    </w:p>
    <w:p w14:paraId="2CA5CD24" w14:textId="2F58DEE6" w:rsidR="00AA212C" w:rsidRDefault="00CD7D86" w:rsidP="00AA212C">
      <w:pPr>
        <w:rPr>
          <w:rFonts w:ascii="Teuton" w:hAnsi="Teuton"/>
          <w:sz w:val="20"/>
          <w:szCs w:val="20"/>
        </w:rPr>
      </w:pPr>
      <w:r>
        <w:rPr>
          <w:rFonts w:ascii="Teuton" w:hAnsi="Teuton"/>
          <w:sz w:val="20"/>
          <w:szCs w:val="20"/>
        </w:rPr>
        <w:t xml:space="preserve">               </w:t>
      </w:r>
      <w:r w:rsidR="00AA212C">
        <w:rPr>
          <w:rFonts w:ascii="Teuton" w:hAnsi="Teuton"/>
          <w:sz w:val="20"/>
          <w:szCs w:val="20"/>
        </w:rPr>
        <w:t>8.2. Kritéria do RDA, úpravy a návrhy</w:t>
      </w:r>
    </w:p>
    <w:p w14:paraId="40B9B6FD" w14:textId="14228235" w:rsidR="00CD7D86" w:rsidRDefault="00CD7D86" w:rsidP="00AA212C">
      <w:pPr>
        <w:rPr>
          <w:rFonts w:ascii="Teuton" w:hAnsi="Teuton"/>
          <w:sz w:val="20"/>
          <w:szCs w:val="20"/>
        </w:rPr>
      </w:pPr>
    </w:p>
    <w:p w14:paraId="290B1E5F" w14:textId="5C54EE59" w:rsidR="00AA212C" w:rsidRPr="00CD7D86" w:rsidRDefault="00AA212C" w:rsidP="00AA212C">
      <w:pPr>
        <w:pStyle w:val="Odstavecseseznamem"/>
        <w:numPr>
          <w:ilvl w:val="0"/>
          <w:numId w:val="10"/>
        </w:numPr>
        <w:rPr>
          <w:rFonts w:ascii="Teuton" w:hAnsi="Teuton"/>
          <w:b/>
          <w:sz w:val="24"/>
          <w:szCs w:val="24"/>
        </w:rPr>
      </w:pPr>
      <w:r w:rsidRPr="00CD7D86">
        <w:rPr>
          <w:rFonts w:ascii="Teuton" w:hAnsi="Teuton"/>
          <w:b/>
          <w:sz w:val="24"/>
          <w:szCs w:val="24"/>
        </w:rPr>
        <w:t>Změna způsobu dělení financí RDA</w:t>
      </w:r>
    </w:p>
    <w:p w14:paraId="4148B84E" w14:textId="1DD3585D" w:rsidR="00AA212C" w:rsidRDefault="00AA212C" w:rsidP="00AA212C">
      <w:pPr>
        <w:pStyle w:val="Odstavecseseznamem"/>
        <w:rPr>
          <w:rFonts w:ascii="Teuton" w:hAnsi="Teuton"/>
          <w:sz w:val="20"/>
          <w:szCs w:val="20"/>
        </w:rPr>
      </w:pPr>
    </w:p>
    <w:p w14:paraId="58A71406" w14:textId="5EF6ACD9" w:rsidR="00AA212C" w:rsidRDefault="00AA212C" w:rsidP="00AA212C">
      <w:pPr>
        <w:pStyle w:val="Odstavecseseznamem"/>
        <w:rPr>
          <w:rFonts w:ascii="Teuton" w:hAnsi="Teuton"/>
          <w:sz w:val="20"/>
          <w:szCs w:val="20"/>
        </w:rPr>
      </w:pPr>
      <w:r>
        <w:rPr>
          <w:rFonts w:ascii="Teuton" w:hAnsi="Teuton"/>
          <w:sz w:val="20"/>
          <w:szCs w:val="20"/>
        </w:rPr>
        <w:t>9.1. Diskuze k současnému dělení financí</w:t>
      </w:r>
    </w:p>
    <w:p w14:paraId="3851FB0A" w14:textId="77777777" w:rsidR="00CD7D86" w:rsidRDefault="00CD7D86" w:rsidP="00AA212C">
      <w:pPr>
        <w:pStyle w:val="Odstavecseseznamem"/>
        <w:rPr>
          <w:rFonts w:ascii="Teuton" w:hAnsi="Teuton"/>
          <w:sz w:val="20"/>
          <w:szCs w:val="20"/>
        </w:rPr>
      </w:pPr>
    </w:p>
    <w:p w14:paraId="0A9C0EB8" w14:textId="60498573" w:rsidR="00AA212C" w:rsidRPr="00AA212C" w:rsidRDefault="00AA212C" w:rsidP="00AA212C">
      <w:pPr>
        <w:pStyle w:val="Odstavecseseznamem"/>
        <w:rPr>
          <w:rFonts w:ascii="Teuton" w:hAnsi="Teuton"/>
          <w:sz w:val="20"/>
          <w:szCs w:val="20"/>
        </w:rPr>
      </w:pPr>
      <w:r>
        <w:rPr>
          <w:rFonts w:ascii="Teuton" w:hAnsi="Teuton"/>
          <w:sz w:val="20"/>
          <w:szCs w:val="20"/>
        </w:rPr>
        <w:t xml:space="preserve">9.2. </w:t>
      </w:r>
      <w:r w:rsidR="00CD7D86">
        <w:rPr>
          <w:rFonts w:ascii="Teuton" w:hAnsi="Teuton"/>
          <w:sz w:val="20"/>
          <w:szCs w:val="20"/>
        </w:rPr>
        <w:t>Změna financování dle bodů WC a EC</w:t>
      </w:r>
    </w:p>
    <w:p w14:paraId="128DB2EA" w14:textId="6265C6A4" w:rsidR="00CD7D86" w:rsidRDefault="00245946" w:rsidP="00245946">
      <w:pPr>
        <w:ind w:left="720"/>
        <w:rPr>
          <w:rFonts w:ascii="Teuton" w:hAnsi="Teuton"/>
          <w:sz w:val="20"/>
          <w:szCs w:val="20"/>
        </w:rPr>
      </w:pPr>
      <w:r>
        <w:rPr>
          <w:rFonts w:ascii="Teuton" w:hAnsi="Teuton"/>
          <w:sz w:val="20"/>
          <w:szCs w:val="20"/>
        </w:rPr>
        <w:t xml:space="preserve">- změna bude navržena sportovně- nominační komisí a bude zveřejněna nejpozději do </w:t>
      </w:r>
      <w:proofErr w:type="gramStart"/>
      <w:r>
        <w:rPr>
          <w:rFonts w:ascii="Teuton" w:hAnsi="Teuton"/>
          <w:sz w:val="20"/>
          <w:szCs w:val="20"/>
        </w:rPr>
        <w:t>30.9.2022</w:t>
      </w:r>
      <w:proofErr w:type="gramEnd"/>
    </w:p>
    <w:p w14:paraId="75826348" w14:textId="65D664A4" w:rsidR="00682083" w:rsidRDefault="00682083" w:rsidP="00245946">
      <w:pPr>
        <w:ind w:left="720"/>
        <w:rPr>
          <w:rFonts w:ascii="Teuton" w:hAnsi="Teuton"/>
          <w:sz w:val="20"/>
          <w:szCs w:val="20"/>
        </w:rPr>
      </w:pPr>
      <w:r>
        <w:rPr>
          <w:rFonts w:ascii="Teuton" w:hAnsi="Teuton"/>
          <w:sz w:val="20"/>
          <w:szCs w:val="20"/>
        </w:rPr>
        <w:t>- plán je dát při rozdělování financí výrazně větší váhu dosažení bodů WC a EC oproti dosaženým FIS-bodům.</w:t>
      </w:r>
    </w:p>
    <w:p w14:paraId="73380CFA" w14:textId="124B6D72" w:rsidR="00CD7D86" w:rsidRPr="00CD7D86" w:rsidRDefault="00CD7D86" w:rsidP="00CD7D86">
      <w:pPr>
        <w:pStyle w:val="Odstavecseseznamem"/>
        <w:numPr>
          <w:ilvl w:val="0"/>
          <w:numId w:val="10"/>
        </w:numPr>
        <w:rPr>
          <w:rFonts w:ascii="Teuton" w:hAnsi="Teuton"/>
          <w:b/>
          <w:sz w:val="24"/>
          <w:szCs w:val="24"/>
        </w:rPr>
      </w:pPr>
      <w:r w:rsidRPr="00CD7D86">
        <w:rPr>
          <w:rFonts w:ascii="Teuton" w:hAnsi="Teuton"/>
          <w:b/>
          <w:sz w:val="24"/>
          <w:szCs w:val="24"/>
        </w:rPr>
        <w:t>Různé</w:t>
      </w:r>
    </w:p>
    <w:p w14:paraId="0E5C022F" w14:textId="77777777" w:rsidR="00CD7D86" w:rsidRDefault="00CD7D86" w:rsidP="00CD7D86">
      <w:pPr>
        <w:pStyle w:val="Odstavecseseznamem"/>
        <w:rPr>
          <w:rFonts w:ascii="Teuton" w:hAnsi="Teuton"/>
          <w:sz w:val="20"/>
          <w:szCs w:val="20"/>
        </w:rPr>
      </w:pPr>
    </w:p>
    <w:p w14:paraId="08E3C405" w14:textId="51E726BE" w:rsidR="00CD7D86" w:rsidRDefault="00CD7D86" w:rsidP="00CD7D86">
      <w:pPr>
        <w:pStyle w:val="Odstavecseseznamem"/>
        <w:numPr>
          <w:ilvl w:val="1"/>
          <w:numId w:val="1"/>
        </w:numPr>
        <w:rPr>
          <w:rFonts w:ascii="Teuton" w:hAnsi="Teuton"/>
          <w:sz w:val="20"/>
          <w:szCs w:val="20"/>
        </w:rPr>
      </w:pPr>
      <w:r>
        <w:rPr>
          <w:rFonts w:ascii="Teuton" w:hAnsi="Teuton"/>
          <w:sz w:val="20"/>
          <w:szCs w:val="20"/>
        </w:rPr>
        <w:t xml:space="preserve"> Tréninkový materiál</w:t>
      </w:r>
    </w:p>
    <w:p w14:paraId="2BC61720" w14:textId="494E0DAE" w:rsidR="00CD7D86" w:rsidRDefault="00245946" w:rsidP="00245946">
      <w:pPr>
        <w:pStyle w:val="Odstavecseseznamem"/>
        <w:numPr>
          <w:ilvl w:val="0"/>
          <w:numId w:val="13"/>
        </w:numPr>
        <w:rPr>
          <w:rFonts w:ascii="Teuton" w:hAnsi="Teuton"/>
          <w:sz w:val="20"/>
          <w:szCs w:val="20"/>
        </w:rPr>
      </w:pPr>
      <w:r>
        <w:rPr>
          <w:rFonts w:ascii="Teuton" w:hAnsi="Teuton"/>
          <w:sz w:val="20"/>
          <w:szCs w:val="20"/>
        </w:rPr>
        <w:t>Odsouhlaseno 10 tyčí pro každého A-reprezentanta</w:t>
      </w:r>
    </w:p>
    <w:p w14:paraId="526FA287" w14:textId="4BD40FE2" w:rsidR="00245946" w:rsidRDefault="00245946" w:rsidP="00245946">
      <w:pPr>
        <w:pStyle w:val="Odstavecseseznamem"/>
        <w:numPr>
          <w:ilvl w:val="0"/>
          <w:numId w:val="13"/>
        </w:numPr>
        <w:rPr>
          <w:rFonts w:ascii="Teuton" w:hAnsi="Teuton"/>
          <w:sz w:val="20"/>
          <w:szCs w:val="20"/>
        </w:rPr>
      </w:pPr>
      <w:r>
        <w:rPr>
          <w:rFonts w:ascii="Teuton" w:hAnsi="Teuton"/>
          <w:sz w:val="20"/>
          <w:szCs w:val="20"/>
        </w:rPr>
        <w:t>F. Andrle apeloval na pořízení stroje excentrik</w:t>
      </w:r>
    </w:p>
    <w:p w14:paraId="2172216D" w14:textId="5DE49258" w:rsidR="00245946" w:rsidRDefault="00245946" w:rsidP="00245946">
      <w:pPr>
        <w:pStyle w:val="Odstavecseseznamem"/>
        <w:numPr>
          <w:ilvl w:val="0"/>
          <w:numId w:val="13"/>
        </w:numPr>
        <w:rPr>
          <w:rFonts w:ascii="Teuton" w:hAnsi="Teuton"/>
          <w:sz w:val="20"/>
          <w:szCs w:val="20"/>
        </w:rPr>
      </w:pPr>
      <w:proofErr w:type="spellStart"/>
      <w:r>
        <w:rPr>
          <w:rFonts w:ascii="Teuton" w:hAnsi="Teuton"/>
          <w:sz w:val="20"/>
          <w:szCs w:val="20"/>
        </w:rPr>
        <w:t>Dartfish</w:t>
      </w:r>
      <w:proofErr w:type="spellEnd"/>
      <w:r>
        <w:rPr>
          <w:rFonts w:ascii="Teuton" w:hAnsi="Teuton"/>
          <w:sz w:val="20"/>
          <w:szCs w:val="20"/>
        </w:rPr>
        <w:t>- chceme využívat pro RDA</w:t>
      </w:r>
    </w:p>
    <w:p w14:paraId="24CF347A" w14:textId="3A2ED905" w:rsidR="00245946" w:rsidRDefault="00245946" w:rsidP="00245946">
      <w:pPr>
        <w:pStyle w:val="Odstavecseseznamem"/>
        <w:numPr>
          <w:ilvl w:val="0"/>
          <w:numId w:val="13"/>
        </w:numPr>
        <w:rPr>
          <w:rFonts w:ascii="Teuton" w:hAnsi="Teuton"/>
          <w:sz w:val="20"/>
          <w:szCs w:val="20"/>
        </w:rPr>
      </w:pPr>
      <w:r>
        <w:rPr>
          <w:rFonts w:ascii="Teuton" w:hAnsi="Teuton"/>
          <w:sz w:val="20"/>
          <w:szCs w:val="20"/>
        </w:rPr>
        <w:t>Prodiskutován, kdo má jaký společný materiál, zapsáno v tabulce.</w:t>
      </w:r>
    </w:p>
    <w:p w14:paraId="41E3682C" w14:textId="6971E0C4" w:rsidR="00CD7D86" w:rsidRDefault="00CD7D86" w:rsidP="00CD7D86">
      <w:pPr>
        <w:pStyle w:val="Odstavecseseznamem"/>
        <w:numPr>
          <w:ilvl w:val="1"/>
          <w:numId w:val="1"/>
        </w:numPr>
        <w:rPr>
          <w:rFonts w:ascii="Teuton" w:hAnsi="Teuton"/>
          <w:sz w:val="20"/>
          <w:szCs w:val="20"/>
        </w:rPr>
      </w:pPr>
      <w:r>
        <w:rPr>
          <w:rFonts w:ascii="Teuton" w:hAnsi="Teuton"/>
          <w:sz w:val="20"/>
          <w:szCs w:val="20"/>
        </w:rPr>
        <w:t xml:space="preserve"> Lyžařský materiál</w:t>
      </w:r>
    </w:p>
    <w:p w14:paraId="401ECD8F" w14:textId="66078911" w:rsidR="00CD7D86" w:rsidRPr="00CD7D86" w:rsidRDefault="00245946" w:rsidP="00245946">
      <w:pPr>
        <w:pStyle w:val="Odstavecseseznamem"/>
        <w:numPr>
          <w:ilvl w:val="0"/>
          <w:numId w:val="13"/>
        </w:numPr>
        <w:rPr>
          <w:rFonts w:ascii="Teuton" w:hAnsi="Teuton"/>
          <w:sz w:val="20"/>
          <w:szCs w:val="20"/>
        </w:rPr>
      </w:pPr>
      <w:r>
        <w:rPr>
          <w:rFonts w:ascii="Teuton" w:hAnsi="Teuton"/>
          <w:sz w:val="20"/>
          <w:szCs w:val="20"/>
        </w:rPr>
        <w:t>Nikdo neplánuje zásadní změny nebo přestup na jinou značku</w:t>
      </w:r>
    </w:p>
    <w:p w14:paraId="50C8BD9B" w14:textId="77777777" w:rsidR="00CD7D86" w:rsidRDefault="00CD7D86" w:rsidP="00CD7D86">
      <w:pPr>
        <w:pStyle w:val="Odstavecseseznamem"/>
        <w:ind w:left="765"/>
        <w:rPr>
          <w:rFonts w:ascii="Teuton" w:hAnsi="Teuton"/>
          <w:sz w:val="20"/>
          <w:szCs w:val="20"/>
        </w:rPr>
      </w:pPr>
    </w:p>
    <w:p w14:paraId="1822B0A6" w14:textId="4000C2C8" w:rsidR="00CD7D86" w:rsidRDefault="00CD7D86" w:rsidP="00CD7D86">
      <w:pPr>
        <w:pStyle w:val="Odstavecseseznamem"/>
        <w:numPr>
          <w:ilvl w:val="1"/>
          <w:numId w:val="1"/>
        </w:numPr>
        <w:rPr>
          <w:rFonts w:ascii="Teuton" w:hAnsi="Teuton"/>
          <w:sz w:val="20"/>
          <w:szCs w:val="20"/>
        </w:rPr>
      </w:pPr>
      <w:r>
        <w:rPr>
          <w:rFonts w:ascii="Teuton" w:hAnsi="Teuton"/>
          <w:sz w:val="20"/>
          <w:szCs w:val="20"/>
        </w:rPr>
        <w:t xml:space="preserve">Oblečení Don </w:t>
      </w:r>
      <w:proofErr w:type="spellStart"/>
      <w:r>
        <w:rPr>
          <w:rFonts w:ascii="Teuton" w:hAnsi="Teuton"/>
          <w:sz w:val="20"/>
          <w:szCs w:val="20"/>
        </w:rPr>
        <w:t>Quiet</w:t>
      </w:r>
      <w:proofErr w:type="spellEnd"/>
    </w:p>
    <w:p w14:paraId="21CC6EAE" w14:textId="54CB7FF5" w:rsidR="00245946" w:rsidRPr="00245946" w:rsidRDefault="00245946" w:rsidP="00245946">
      <w:pPr>
        <w:pStyle w:val="Odstavecseseznamem"/>
        <w:numPr>
          <w:ilvl w:val="0"/>
          <w:numId w:val="13"/>
        </w:numPr>
        <w:rPr>
          <w:rFonts w:ascii="Teuton" w:hAnsi="Teuton"/>
          <w:sz w:val="20"/>
          <w:szCs w:val="20"/>
        </w:rPr>
      </w:pPr>
      <w:r>
        <w:rPr>
          <w:rFonts w:ascii="Teuton" w:hAnsi="Teuton"/>
          <w:sz w:val="20"/>
          <w:szCs w:val="20"/>
        </w:rPr>
        <w:t>Pokračuje spolupráce, oblečení v podobném rozsahu jako v minulých letech</w:t>
      </w:r>
    </w:p>
    <w:p w14:paraId="2D1766C0" w14:textId="293552AE" w:rsidR="00CD7D86" w:rsidRDefault="00CD7D86" w:rsidP="00CD7D86">
      <w:pPr>
        <w:pStyle w:val="Odstavecseseznamem"/>
        <w:numPr>
          <w:ilvl w:val="1"/>
          <w:numId w:val="1"/>
        </w:numPr>
        <w:rPr>
          <w:rFonts w:ascii="Teuton" w:hAnsi="Teuton"/>
          <w:sz w:val="20"/>
          <w:szCs w:val="20"/>
        </w:rPr>
      </w:pPr>
      <w:r>
        <w:rPr>
          <w:rFonts w:ascii="Teuton" w:hAnsi="Teuton"/>
          <w:sz w:val="20"/>
          <w:szCs w:val="20"/>
        </w:rPr>
        <w:t xml:space="preserve">Oblečení </w:t>
      </w:r>
      <w:proofErr w:type="spellStart"/>
      <w:r>
        <w:rPr>
          <w:rFonts w:ascii="Teuton" w:hAnsi="Teuton"/>
          <w:sz w:val="20"/>
          <w:szCs w:val="20"/>
        </w:rPr>
        <w:t>Mizuno</w:t>
      </w:r>
      <w:proofErr w:type="spellEnd"/>
      <w:r w:rsidR="00682083">
        <w:rPr>
          <w:rFonts w:ascii="Teuton" w:hAnsi="Teuton"/>
          <w:sz w:val="20"/>
          <w:szCs w:val="20"/>
        </w:rPr>
        <w:t xml:space="preserve"> </w:t>
      </w:r>
    </w:p>
    <w:p w14:paraId="7DB1A55D" w14:textId="558F103E" w:rsidR="00682083" w:rsidRDefault="00682083" w:rsidP="00682083">
      <w:pPr>
        <w:pStyle w:val="Odstavecseseznamem"/>
        <w:numPr>
          <w:ilvl w:val="0"/>
          <w:numId w:val="13"/>
        </w:numPr>
        <w:rPr>
          <w:rFonts w:ascii="Teuton" w:hAnsi="Teuton"/>
          <w:sz w:val="20"/>
          <w:szCs w:val="20"/>
        </w:rPr>
      </w:pPr>
      <w:r>
        <w:rPr>
          <w:rFonts w:ascii="Teuton" w:hAnsi="Teuton"/>
          <w:sz w:val="20"/>
          <w:szCs w:val="20"/>
        </w:rPr>
        <w:t>Zájem ze strany reprezentantů pokračovat ve spolupráci</w:t>
      </w:r>
    </w:p>
    <w:p w14:paraId="6C6EF09D" w14:textId="05B46A24" w:rsidR="00682083" w:rsidRDefault="00682083" w:rsidP="00682083">
      <w:pPr>
        <w:pStyle w:val="Odstavecseseznamem"/>
        <w:numPr>
          <w:ilvl w:val="0"/>
          <w:numId w:val="13"/>
        </w:numPr>
        <w:rPr>
          <w:rFonts w:ascii="Teuton" w:hAnsi="Teuton"/>
          <w:sz w:val="20"/>
          <w:szCs w:val="20"/>
        </w:rPr>
      </w:pPr>
      <w:r>
        <w:rPr>
          <w:rFonts w:ascii="Teuton" w:hAnsi="Teuton"/>
          <w:sz w:val="20"/>
          <w:szCs w:val="20"/>
        </w:rPr>
        <w:t xml:space="preserve">Návrh: 1x boty </w:t>
      </w:r>
      <w:proofErr w:type="spellStart"/>
      <w:r>
        <w:rPr>
          <w:rFonts w:ascii="Teuton" w:hAnsi="Teuton"/>
          <w:sz w:val="20"/>
          <w:szCs w:val="20"/>
        </w:rPr>
        <w:t>sálovky</w:t>
      </w:r>
      <w:proofErr w:type="spellEnd"/>
      <w:r>
        <w:rPr>
          <w:rFonts w:ascii="Teuton" w:hAnsi="Teuton"/>
          <w:sz w:val="20"/>
          <w:szCs w:val="20"/>
        </w:rPr>
        <w:t xml:space="preserve">, 2x funkční triko krátké, 1x dlouhé, 2x bavlněné triko, </w:t>
      </w:r>
      <w:proofErr w:type="spellStart"/>
      <w:r>
        <w:rPr>
          <w:rFonts w:ascii="Teuton" w:hAnsi="Teuton"/>
          <w:sz w:val="20"/>
          <w:szCs w:val="20"/>
        </w:rPr>
        <w:t>teplákovka</w:t>
      </w:r>
      <w:proofErr w:type="spellEnd"/>
      <w:r>
        <w:rPr>
          <w:rFonts w:ascii="Teuton" w:hAnsi="Teuton"/>
          <w:sz w:val="20"/>
          <w:szCs w:val="20"/>
        </w:rPr>
        <w:t>, kraťasy</w:t>
      </w:r>
    </w:p>
    <w:p w14:paraId="75588FE9" w14:textId="2937A8F4" w:rsidR="00682083" w:rsidRDefault="00682083" w:rsidP="00682083">
      <w:pPr>
        <w:rPr>
          <w:rFonts w:ascii="Teuton" w:hAnsi="Teuton"/>
          <w:sz w:val="20"/>
          <w:szCs w:val="20"/>
        </w:rPr>
      </w:pPr>
    </w:p>
    <w:p w14:paraId="57595183" w14:textId="495B3D39" w:rsidR="00682083" w:rsidRPr="00682083" w:rsidRDefault="00682083" w:rsidP="00682083">
      <w:pPr>
        <w:rPr>
          <w:rFonts w:ascii="Teuton" w:hAnsi="Teuton"/>
          <w:sz w:val="20"/>
          <w:szCs w:val="20"/>
        </w:rPr>
      </w:pPr>
      <w:r>
        <w:rPr>
          <w:rFonts w:ascii="Teuton" w:hAnsi="Teuton"/>
          <w:sz w:val="20"/>
          <w:szCs w:val="20"/>
        </w:rPr>
        <w:t xml:space="preserve">Zapsal: Jan Fiedler, Praha </w:t>
      </w:r>
      <w:proofErr w:type="gramStart"/>
      <w:r>
        <w:rPr>
          <w:rFonts w:ascii="Teuton" w:hAnsi="Teuton"/>
          <w:sz w:val="20"/>
          <w:szCs w:val="20"/>
        </w:rPr>
        <w:t>4.5. 2022</w:t>
      </w:r>
      <w:proofErr w:type="gramEnd"/>
    </w:p>
    <w:sectPr w:rsidR="00682083" w:rsidRPr="00682083" w:rsidSect="00DA6FE5">
      <w:headerReference w:type="default" r:id="rId8"/>
      <w:footerReference w:type="default" r:id="rId9"/>
      <w:pgSz w:w="11901" w:h="16817"/>
      <w:pgMar w:top="2835"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826C4" w14:textId="77777777" w:rsidR="00BC0AD1" w:rsidRDefault="00BC0AD1" w:rsidP="003106E2">
      <w:pPr>
        <w:spacing w:after="0" w:line="240" w:lineRule="auto"/>
      </w:pPr>
      <w:r>
        <w:separator/>
      </w:r>
    </w:p>
  </w:endnote>
  <w:endnote w:type="continuationSeparator" w:id="0">
    <w:p w14:paraId="5AE40A1D" w14:textId="77777777" w:rsidR="00BC0AD1" w:rsidRDefault="00BC0AD1" w:rsidP="0031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uton">
    <w:altName w:val="Times New Roman"/>
    <w:charset w:val="00"/>
    <w:family w:val="auto"/>
    <w:pitch w:val="variable"/>
    <w:sig w:usb0="800000AF" w:usb1="5000204A" w:usb2="00000000" w:usb3="00000000" w:csb0="000001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P Light">
    <w:altName w:val="Calibri"/>
    <w:charset w:val="00"/>
    <w:family w:val="auto"/>
    <w:pitch w:val="variable"/>
    <w:sig w:usb0="A10000AF" w:usb1="5001E07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454D8" w14:textId="77777777" w:rsidR="001D4F0A" w:rsidRPr="0050292B" w:rsidRDefault="00A04F13" w:rsidP="009D5ACD">
    <w:pPr>
      <w:pStyle w:val="Zpat"/>
      <w:rPr>
        <w:rFonts w:ascii="Teuton" w:hAnsi="Teuton"/>
        <w:color w:val="333333"/>
        <w:sz w:val="16"/>
        <w:szCs w:val="16"/>
      </w:rPr>
    </w:pPr>
    <w:r w:rsidRPr="0050292B">
      <w:rPr>
        <w:rFonts w:ascii="Teuton" w:hAnsi="Teuton" w:cs="Arial"/>
        <w:b/>
        <w:color w:val="333333"/>
        <w:sz w:val="16"/>
        <w:szCs w:val="16"/>
      </w:rPr>
      <w:t>S</w:t>
    </w:r>
    <w:r w:rsidR="00780A5E" w:rsidRPr="0050292B">
      <w:rPr>
        <w:rFonts w:ascii="Teuton" w:hAnsi="Teuton" w:cs="Arial"/>
        <w:b/>
        <w:color w:val="333333"/>
        <w:sz w:val="16"/>
        <w:szCs w:val="16"/>
      </w:rPr>
      <w:t xml:space="preserve">vaz lyžařů </w:t>
    </w:r>
    <w:r w:rsidRPr="0050292B">
      <w:rPr>
        <w:rFonts w:ascii="Teuton" w:hAnsi="Teuton" w:cs="Arial"/>
        <w:b/>
        <w:color w:val="333333"/>
        <w:sz w:val="16"/>
        <w:szCs w:val="16"/>
      </w:rPr>
      <w:t>Č</w:t>
    </w:r>
    <w:r w:rsidR="001D4F0A" w:rsidRPr="0050292B">
      <w:rPr>
        <w:rFonts w:ascii="Teuton" w:hAnsi="Teuton"/>
        <w:b/>
        <w:color w:val="333333"/>
        <w:sz w:val="16"/>
        <w:szCs w:val="16"/>
      </w:rPr>
      <w:t>R</w:t>
    </w:r>
    <w:r w:rsidR="001D4F0A" w:rsidRPr="0050292B">
      <w:rPr>
        <w:rFonts w:ascii="Teuton" w:hAnsi="Teuton"/>
        <w:color w:val="333333"/>
        <w:sz w:val="16"/>
        <w:szCs w:val="16"/>
      </w:rPr>
      <w:t>, Cukrovarnická 483/42, 162 00 Praha 6, telefon +420</w:t>
    </w:r>
    <w:r w:rsidR="00780A5E" w:rsidRPr="0050292B">
      <w:rPr>
        <w:rFonts w:ascii="Teuton" w:hAnsi="Teuton"/>
        <w:color w:val="333333"/>
        <w:sz w:val="16"/>
        <w:szCs w:val="16"/>
      </w:rPr>
      <w:t> 220 980</w:t>
    </w:r>
    <w:r w:rsidRPr="0050292B">
      <w:rPr>
        <w:rFonts w:ascii="Teuton" w:hAnsi="Teuton"/>
        <w:color w:val="333333"/>
        <w:sz w:val="16"/>
        <w:szCs w:val="16"/>
      </w:rPr>
      <w:t xml:space="preserve"> </w:t>
    </w:r>
    <w:r w:rsidR="00780A5E" w:rsidRPr="0050292B">
      <w:rPr>
        <w:rFonts w:ascii="Teuton" w:hAnsi="Teuton"/>
        <w:color w:val="333333"/>
        <w:sz w:val="16"/>
        <w:szCs w:val="16"/>
      </w:rPr>
      <w:t>618</w:t>
    </w:r>
    <w:r w:rsidR="001D4F0A" w:rsidRPr="0050292B">
      <w:rPr>
        <w:rFonts w:ascii="Teuton" w:hAnsi="Teuton"/>
        <w:color w:val="333333"/>
        <w:sz w:val="16"/>
        <w:szCs w:val="16"/>
      </w:rPr>
      <w:t xml:space="preserve">, email </w:t>
    </w:r>
    <w:r w:rsidR="00780A5E" w:rsidRPr="0050292B">
      <w:rPr>
        <w:rFonts w:ascii="Teuton" w:hAnsi="Teuton"/>
        <w:color w:val="333333"/>
        <w:sz w:val="16"/>
        <w:szCs w:val="16"/>
      </w:rPr>
      <w:t>ski</w:t>
    </w:r>
    <w:r w:rsidR="002F1EC2" w:rsidRPr="0050292B">
      <w:rPr>
        <w:rFonts w:ascii="Teuton" w:hAnsi="Teuton" w:cs="CP Light"/>
        <w:color w:val="333333"/>
        <w:sz w:val="16"/>
        <w:szCs w:val="16"/>
      </w:rPr>
      <w:t>@czech-ski.com, www.czech-ski.com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B2BE1" w14:textId="77777777" w:rsidR="00BC0AD1" w:rsidRDefault="00BC0AD1" w:rsidP="003106E2">
      <w:pPr>
        <w:spacing w:after="0" w:line="240" w:lineRule="auto"/>
      </w:pPr>
      <w:r>
        <w:separator/>
      </w:r>
    </w:p>
  </w:footnote>
  <w:footnote w:type="continuationSeparator" w:id="0">
    <w:p w14:paraId="33671E92" w14:textId="77777777" w:rsidR="00BC0AD1" w:rsidRDefault="00BC0AD1" w:rsidP="003106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B2525" w14:textId="7331115B" w:rsidR="003106E2" w:rsidRDefault="00F85655" w:rsidP="00F85655">
    <w:pPr>
      <w:pStyle w:val="Zhlav"/>
      <w:jc w:val="center"/>
    </w:pPr>
    <w:r>
      <w:rPr>
        <w:noProof/>
        <w:lang w:eastAsia="cs-CZ"/>
      </w:rPr>
      <w:drawing>
        <wp:inline distT="0" distB="0" distL="0" distR="0" wp14:anchorId="3C73B31D" wp14:editId="5670989A">
          <wp:extent cx="1223584" cy="1080000"/>
          <wp:effectExtent l="0" t="0" r="0"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LČR.jpg"/>
                  <pic:cNvPicPr/>
                </pic:nvPicPr>
                <pic:blipFill>
                  <a:blip r:embed="rId1">
                    <a:extLst>
                      <a:ext uri="{28A0092B-C50C-407E-A947-70E740481C1C}">
                        <a14:useLocalDpi xmlns:a14="http://schemas.microsoft.com/office/drawing/2010/main" val="0"/>
                      </a:ext>
                    </a:extLst>
                  </a:blip>
                  <a:stretch>
                    <a:fillRect/>
                  </a:stretch>
                </pic:blipFill>
                <pic:spPr>
                  <a:xfrm>
                    <a:off x="0" y="0"/>
                    <a:ext cx="1223584" cy="108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A09CF"/>
    <w:multiLevelType w:val="hybridMultilevel"/>
    <w:tmpl w:val="EFBA378C"/>
    <w:lvl w:ilvl="0" w:tplc="8ABCB1EA">
      <w:start w:val="1"/>
      <w:numFmt w:val="decimal"/>
      <w:lvlText w:val="%1)"/>
      <w:lvlJc w:val="left"/>
      <w:pPr>
        <w:ind w:left="1930" w:hanging="360"/>
      </w:pPr>
      <w:rPr>
        <w:rFonts w:hint="default"/>
      </w:rPr>
    </w:lvl>
    <w:lvl w:ilvl="1" w:tplc="04050019" w:tentative="1">
      <w:start w:val="1"/>
      <w:numFmt w:val="lowerLetter"/>
      <w:lvlText w:val="%2."/>
      <w:lvlJc w:val="left"/>
      <w:pPr>
        <w:ind w:left="2650" w:hanging="360"/>
      </w:pPr>
    </w:lvl>
    <w:lvl w:ilvl="2" w:tplc="0405001B" w:tentative="1">
      <w:start w:val="1"/>
      <w:numFmt w:val="lowerRoman"/>
      <w:lvlText w:val="%3."/>
      <w:lvlJc w:val="right"/>
      <w:pPr>
        <w:ind w:left="3370" w:hanging="180"/>
      </w:pPr>
    </w:lvl>
    <w:lvl w:ilvl="3" w:tplc="0405000F" w:tentative="1">
      <w:start w:val="1"/>
      <w:numFmt w:val="decimal"/>
      <w:lvlText w:val="%4."/>
      <w:lvlJc w:val="left"/>
      <w:pPr>
        <w:ind w:left="4090" w:hanging="360"/>
      </w:pPr>
    </w:lvl>
    <w:lvl w:ilvl="4" w:tplc="04050019" w:tentative="1">
      <w:start w:val="1"/>
      <w:numFmt w:val="lowerLetter"/>
      <w:lvlText w:val="%5."/>
      <w:lvlJc w:val="left"/>
      <w:pPr>
        <w:ind w:left="4810" w:hanging="360"/>
      </w:pPr>
    </w:lvl>
    <w:lvl w:ilvl="5" w:tplc="0405001B" w:tentative="1">
      <w:start w:val="1"/>
      <w:numFmt w:val="lowerRoman"/>
      <w:lvlText w:val="%6."/>
      <w:lvlJc w:val="right"/>
      <w:pPr>
        <w:ind w:left="5530" w:hanging="180"/>
      </w:pPr>
    </w:lvl>
    <w:lvl w:ilvl="6" w:tplc="0405000F" w:tentative="1">
      <w:start w:val="1"/>
      <w:numFmt w:val="decimal"/>
      <w:lvlText w:val="%7."/>
      <w:lvlJc w:val="left"/>
      <w:pPr>
        <w:ind w:left="6250" w:hanging="360"/>
      </w:pPr>
    </w:lvl>
    <w:lvl w:ilvl="7" w:tplc="04050019" w:tentative="1">
      <w:start w:val="1"/>
      <w:numFmt w:val="lowerLetter"/>
      <w:lvlText w:val="%8."/>
      <w:lvlJc w:val="left"/>
      <w:pPr>
        <w:ind w:left="6970" w:hanging="360"/>
      </w:pPr>
    </w:lvl>
    <w:lvl w:ilvl="8" w:tplc="0405001B" w:tentative="1">
      <w:start w:val="1"/>
      <w:numFmt w:val="lowerRoman"/>
      <w:lvlText w:val="%9."/>
      <w:lvlJc w:val="right"/>
      <w:pPr>
        <w:ind w:left="7690" w:hanging="180"/>
      </w:pPr>
    </w:lvl>
  </w:abstractNum>
  <w:abstractNum w:abstractNumId="1" w15:restartNumberingAfterBreak="0">
    <w:nsid w:val="0781137D"/>
    <w:multiLevelType w:val="hybridMultilevel"/>
    <w:tmpl w:val="94F627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EF63B5"/>
    <w:multiLevelType w:val="hybridMultilevel"/>
    <w:tmpl w:val="C5C46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4B7A3A"/>
    <w:multiLevelType w:val="multilevel"/>
    <w:tmpl w:val="F13AF332"/>
    <w:lvl w:ilvl="0">
      <w:start w:val="1"/>
      <w:numFmt w:val="decimal"/>
      <w:lvlText w:val="%1."/>
      <w:lvlJc w:val="left"/>
      <w:pPr>
        <w:ind w:left="720"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0E943F1"/>
    <w:multiLevelType w:val="hybridMultilevel"/>
    <w:tmpl w:val="56E28BC2"/>
    <w:lvl w:ilvl="0" w:tplc="64F8FE46">
      <w:numFmt w:val="bullet"/>
      <w:lvlText w:val="-"/>
      <w:lvlJc w:val="left"/>
      <w:pPr>
        <w:ind w:left="720" w:hanging="360"/>
      </w:pPr>
      <w:rPr>
        <w:rFonts w:ascii="Teuton" w:eastAsiaTheme="minorHAnsi" w:hAnsi="Teuton"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571B5D"/>
    <w:multiLevelType w:val="hybridMultilevel"/>
    <w:tmpl w:val="C41272F8"/>
    <w:lvl w:ilvl="0" w:tplc="0405000B">
      <w:start w:val="1"/>
      <w:numFmt w:val="bullet"/>
      <w:lvlText w:val=""/>
      <w:lvlJc w:val="left"/>
      <w:pPr>
        <w:ind w:left="2290" w:hanging="360"/>
      </w:pPr>
      <w:rPr>
        <w:rFonts w:ascii="Wingdings" w:hAnsi="Wingdings" w:hint="default"/>
      </w:rPr>
    </w:lvl>
    <w:lvl w:ilvl="1" w:tplc="04050003" w:tentative="1">
      <w:start w:val="1"/>
      <w:numFmt w:val="bullet"/>
      <w:lvlText w:val="o"/>
      <w:lvlJc w:val="left"/>
      <w:pPr>
        <w:ind w:left="3010" w:hanging="360"/>
      </w:pPr>
      <w:rPr>
        <w:rFonts w:ascii="Courier New" w:hAnsi="Courier New" w:cs="Courier New" w:hint="default"/>
      </w:rPr>
    </w:lvl>
    <w:lvl w:ilvl="2" w:tplc="04050005" w:tentative="1">
      <w:start w:val="1"/>
      <w:numFmt w:val="bullet"/>
      <w:lvlText w:val=""/>
      <w:lvlJc w:val="left"/>
      <w:pPr>
        <w:ind w:left="3730" w:hanging="360"/>
      </w:pPr>
      <w:rPr>
        <w:rFonts w:ascii="Wingdings" w:hAnsi="Wingdings" w:hint="default"/>
      </w:rPr>
    </w:lvl>
    <w:lvl w:ilvl="3" w:tplc="04050001" w:tentative="1">
      <w:start w:val="1"/>
      <w:numFmt w:val="bullet"/>
      <w:lvlText w:val=""/>
      <w:lvlJc w:val="left"/>
      <w:pPr>
        <w:ind w:left="4450" w:hanging="360"/>
      </w:pPr>
      <w:rPr>
        <w:rFonts w:ascii="Symbol" w:hAnsi="Symbol" w:hint="default"/>
      </w:rPr>
    </w:lvl>
    <w:lvl w:ilvl="4" w:tplc="04050003" w:tentative="1">
      <w:start w:val="1"/>
      <w:numFmt w:val="bullet"/>
      <w:lvlText w:val="o"/>
      <w:lvlJc w:val="left"/>
      <w:pPr>
        <w:ind w:left="5170" w:hanging="360"/>
      </w:pPr>
      <w:rPr>
        <w:rFonts w:ascii="Courier New" w:hAnsi="Courier New" w:cs="Courier New" w:hint="default"/>
      </w:rPr>
    </w:lvl>
    <w:lvl w:ilvl="5" w:tplc="04050005" w:tentative="1">
      <w:start w:val="1"/>
      <w:numFmt w:val="bullet"/>
      <w:lvlText w:val=""/>
      <w:lvlJc w:val="left"/>
      <w:pPr>
        <w:ind w:left="5890" w:hanging="360"/>
      </w:pPr>
      <w:rPr>
        <w:rFonts w:ascii="Wingdings" w:hAnsi="Wingdings" w:hint="default"/>
      </w:rPr>
    </w:lvl>
    <w:lvl w:ilvl="6" w:tplc="04050001" w:tentative="1">
      <w:start w:val="1"/>
      <w:numFmt w:val="bullet"/>
      <w:lvlText w:val=""/>
      <w:lvlJc w:val="left"/>
      <w:pPr>
        <w:ind w:left="6610" w:hanging="360"/>
      </w:pPr>
      <w:rPr>
        <w:rFonts w:ascii="Symbol" w:hAnsi="Symbol" w:hint="default"/>
      </w:rPr>
    </w:lvl>
    <w:lvl w:ilvl="7" w:tplc="04050003" w:tentative="1">
      <w:start w:val="1"/>
      <w:numFmt w:val="bullet"/>
      <w:lvlText w:val="o"/>
      <w:lvlJc w:val="left"/>
      <w:pPr>
        <w:ind w:left="7330" w:hanging="360"/>
      </w:pPr>
      <w:rPr>
        <w:rFonts w:ascii="Courier New" w:hAnsi="Courier New" w:cs="Courier New" w:hint="default"/>
      </w:rPr>
    </w:lvl>
    <w:lvl w:ilvl="8" w:tplc="04050005" w:tentative="1">
      <w:start w:val="1"/>
      <w:numFmt w:val="bullet"/>
      <w:lvlText w:val=""/>
      <w:lvlJc w:val="left"/>
      <w:pPr>
        <w:ind w:left="8050" w:hanging="360"/>
      </w:pPr>
      <w:rPr>
        <w:rFonts w:ascii="Wingdings" w:hAnsi="Wingdings" w:hint="default"/>
      </w:rPr>
    </w:lvl>
  </w:abstractNum>
  <w:abstractNum w:abstractNumId="6" w15:restartNumberingAfterBreak="0">
    <w:nsid w:val="29544325"/>
    <w:multiLevelType w:val="multilevel"/>
    <w:tmpl w:val="04E0517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67D1DF1"/>
    <w:multiLevelType w:val="multilevel"/>
    <w:tmpl w:val="F13AF332"/>
    <w:lvl w:ilvl="0">
      <w:start w:val="1"/>
      <w:numFmt w:val="decimal"/>
      <w:lvlText w:val="%1."/>
      <w:lvlJc w:val="left"/>
      <w:pPr>
        <w:ind w:left="785"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4EB5480C"/>
    <w:multiLevelType w:val="hybridMultilevel"/>
    <w:tmpl w:val="88D253AA"/>
    <w:lvl w:ilvl="0" w:tplc="EDB023B6">
      <w:start w:val="1"/>
      <w:numFmt w:val="decimal"/>
      <w:lvlText w:val="%1)"/>
      <w:lvlJc w:val="left"/>
      <w:pPr>
        <w:ind w:left="1930" w:hanging="360"/>
      </w:pPr>
      <w:rPr>
        <w:rFonts w:hint="default"/>
      </w:rPr>
    </w:lvl>
    <w:lvl w:ilvl="1" w:tplc="04050019" w:tentative="1">
      <w:start w:val="1"/>
      <w:numFmt w:val="lowerLetter"/>
      <w:lvlText w:val="%2."/>
      <w:lvlJc w:val="left"/>
      <w:pPr>
        <w:ind w:left="2650" w:hanging="360"/>
      </w:pPr>
    </w:lvl>
    <w:lvl w:ilvl="2" w:tplc="0405001B" w:tentative="1">
      <w:start w:val="1"/>
      <w:numFmt w:val="lowerRoman"/>
      <w:lvlText w:val="%3."/>
      <w:lvlJc w:val="right"/>
      <w:pPr>
        <w:ind w:left="3370" w:hanging="180"/>
      </w:pPr>
    </w:lvl>
    <w:lvl w:ilvl="3" w:tplc="0405000F" w:tentative="1">
      <w:start w:val="1"/>
      <w:numFmt w:val="decimal"/>
      <w:lvlText w:val="%4."/>
      <w:lvlJc w:val="left"/>
      <w:pPr>
        <w:ind w:left="4090" w:hanging="360"/>
      </w:pPr>
    </w:lvl>
    <w:lvl w:ilvl="4" w:tplc="04050019" w:tentative="1">
      <w:start w:val="1"/>
      <w:numFmt w:val="lowerLetter"/>
      <w:lvlText w:val="%5."/>
      <w:lvlJc w:val="left"/>
      <w:pPr>
        <w:ind w:left="4810" w:hanging="360"/>
      </w:pPr>
    </w:lvl>
    <w:lvl w:ilvl="5" w:tplc="0405001B" w:tentative="1">
      <w:start w:val="1"/>
      <w:numFmt w:val="lowerRoman"/>
      <w:lvlText w:val="%6."/>
      <w:lvlJc w:val="right"/>
      <w:pPr>
        <w:ind w:left="5530" w:hanging="180"/>
      </w:pPr>
    </w:lvl>
    <w:lvl w:ilvl="6" w:tplc="0405000F" w:tentative="1">
      <w:start w:val="1"/>
      <w:numFmt w:val="decimal"/>
      <w:lvlText w:val="%7."/>
      <w:lvlJc w:val="left"/>
      <w:pPr>
        <w:ind w:left="6250" w:hanging="360"/>
      </w:pPr>
    </w:lvl>
    <w:lvl w:ilvl="7" w:tplc="04050019" w:tentative="1">
      <w:start w:val="1"/>
      <w:numFmt w:val="lowerLetter"/>
      <w:lvlText w:val="%8."/>
      <w:lvlJc w:val="left"/>
      <w:pPr>
        <w:ind w:left="6970" w:hanging="360"/>
      </w:pPr>
    </w:lvl>
    <w:lvl w:ilvl="8" w:tplc="0405001B" w:tentative="1">
      <w:start w:val="1"/>
      <w:numFmt w:val="lowerRoman"/>
      <w:lvlText w:val="%9."/>
      <w:lvlJc w:val="right"/>
      <w:pPr>
        <w:ind w:left="7690" w:hanging="180"/>
      </w:pPr>
    </w:lvl>
  </w:abstractNum>
  <w:abstractNum w:abstractNumId="9" w15:restartNumberingAfterBreak="0">
    <w:nsid w:val="5B7854D8"/>
    <w:multiLevelType w:val="hybridMultilevel"/>
    <w:tmpl w:val="B074D37A"/>
    <w:lvl w:ilvl="0" w:tplc="FD48670C">
      <w:start w:val="1"/>
      <w:numFmt w:val="decimal"/>
      <w:lvlText w:val="%1)"/>
      <w:lvlJc w:val="left"/>
      <w:pPr>
        <w:ind w:left="2290" w:hanging="360"/>
      </w:pPr>
      <w:rPr>
        <w:rFonts w:hint="default"/>
      </w:rPr>
    </w:lvl>
    <w:lvl w:ilvl="1" w:tplc="04050019" w:tentative="1">
      <w:start w:val="1"/>
      <w:numFmt w:val="lowerLetter"/>
      <w:lvlText w:val="%2."/>
      <w:lvlJc w:val="left"/>
      <w:pPr>
        <w:ind w:left="3010" w:hanging="360"/>
      </w:pPr>
    </w:lvl>
    <w:lvl w:ilvl="2" w:tplc="0405001B" w:tentative="1">
      <w:start w:val="1"/>
      <w:numFmt w:val="lowerRoman"/>
      <w:lvlText w:val="%3."/>
      <w:lvlJc w:val="right"/>
      <w:pPr>
        <w:ind w:left="3730" w:hanging="180"/>
      </w:pPr>
    </w:lvl>
    <w:lvl w:ilvl="3" w:tplc="0405000F" w:tentative="1">
      <w:start w:val="1"/>
      <w:numFmt w:val="decimal"/>
      <w:lvlText w:val="%4."/>
      <w:lvlJc w:val="left"/>
      <w:pPr>
        <w:ind w:left="4450" w:hanging="360"/>
      </w:pPr>
    </w:lvl>
    <w:lvl w:ilvl="4" w:tplc="04050019" w:tentative="1">
      <w:start w:val="1"/>
      <w:numFmt w:val="lowerLetter"/>
      <w:lvlText w:val="%5."/>
      <w:lvlJc w:val="left"/>
      <w:pPr>
        <w:ind w:left="5170" w:hanging="360"/>
      </w:pPr>
    </w:lvl>
    <w:lvl w:ilvl="5" w:tplc="0405001B" w:tentative="1">
      <w:start w:val="1"/>
      <w:numFmt w:val="lowerRoman"/>
      <w:lvlText w:val="%6."/>
      <w:lvlJc w:val="right"/>
      <w:pPr>
        <w:ind w:left="5890" w:hanging="180"/>
      </w:pPr>
    </w:lvl>
    <w:lvl w:ilvl="6" w:tplc="0405000F" w:tentative="1">
      <w:start w:val="1"/>
      <w:numFmt w:val="decimal"/>
      <w:lvlText w:val="%7."/>
      <w:lvlJc w:val="left"/>
      <w:pPr>
        <w:ind w:left="6610" w:hanging="360"/>
      </w:pPr>
    </w:lvl>
    <w:lvl w:ilvl="7" w:tplc="04050019" w:tentative="1">
      <w:start w:val="1"/>
      <w:numFmt w:val="lowerLetter"/>
      <w:lvlText w:val="%8."/>
      <w:lvlJc w:val="left"/>
      <w:pPr>
        <w:ind w:left="7330" w:hanging="360"/>
      </w:pPr>
    </w:lvl>
    <w:lvl w:ilvl="8" w:tplc="0405001B" w:tentative="1">
      <w:start w:val="1"/>
      <w:numFmt w:val="lowerRoman"/>
      <w:lvlText w:val="%9."/>
      <w:lvlJc w:val="right"/>
      <w:pPr>
        <w:ind w:left="8050" w:hanging="180"/>
      </w:pPr>
    </w:lvl>
  </w:abstractNum>
  <w:abstractNum w:abstractNumId="10" w15:restartNumberingAfterBreak="0">
    <w:nsid w:val="5D7B7863"/>
    <w:multiLevelType w:val="hybridMultilevel"/>
    <w:tmpl w:val="682AAD92"/>
    <w:lvl w:ilvl="0" w:tplc="04050001">
      <w:start w:val="1"/>
      <w:numFmt w:val="bullet"/>
      <w:lvlText w:val=""/>
      <w:lvlJc w:val="left"/>
      <w:pPr>
        <w:ind w:left="2290" w:hanging="360"/>
      </w:pPr>
      <w:rPr>
        <w:rFonts w:ascii="Symbol" w:hAnsi="Symbol" w:hint="default"/>
      </w:rPr>
    </w:lvl>
    <w:lvl w:ilvl="1" w:tplc="04050003" w:tentative="1">
      <w:start w:val="1"/>
      <w:numFmt w:val="bullet"/>
      <w:lvlText w:val="o"/>
      <w:lvlJc w:val="left"/>
      <w:pPr>
        <w:ind w:left="3010" w:hanging="360"/>
      </w:pPr>
      <w:rPr>
        <w:rFonts w:ascii="Courier New" w:hAnsi="Courier New" w:cs="Courier New" w:hint="default"/>
      </w:rPr>
    </w:lvl>
    <w:lvl w:ilvl="2" w:tplc="04050005" w:tentative="1">
      <w:start w:val="1"/>
      <w:numFmt w:val="bullet"/>
      <w:lvlText w:val=""/>
      <w:lvlJc w:val="left"/>
      <w:pPr>
        <w:ind w:left="3730" w:hanging="360"/>
      </w:pPr>
      <w:rPr>
        <w:rFonts w:ascii="Wingdings" w:hAnsi="Wingdings" w:hint="default"/>
      </w:rPr>
    </w:lvl>
    <w:lvl w:ilvl="3" w:tplc="04050001" w:tentative="1">
      <w:start w:val="1"/>
      <w:numFmt w:val="bullet"/>
      <w:lvlText w:val=""/>
      <w:lvlJc w:val="left"/>
      <w:pPr>
        <w:ind w:left="4450" w:hanging="360"/>
      </w:pPr>
      <w:rPr>
        <w:rFonts w:ascii="Symbol" w:hAnsi="Symbol" w:hint="default"/>
      </w:rPr>
    </w:lvl>
    <w:lvl w:ilvl="4" w:tplc="04050003" w:tentative="1">
      <w:start w:val="1"/>
      <w:numFmt w:val="bullet"/>
      <w:lvlText w:val="o"/>
      <w:lvlJc w:val="left"/>
      <w:pPr>
        <w:ind w:left="5170" w:hanging="360"/>
      </w:pPr>
      <w:rPr>
        <w:rFonts w:ascii="Courier New" w:hAnsi="Courier New" w:cs="Courier New" w:hint="default"/>
      </w:rPr>
    </w:lvl>
    <w:lvl w:ilvl="5" w:tplc="04050005" w:tentative="1">
      <w:start w:val="1"/>
      <w:numFmt w:val="bullet"/>
      <w:lvlText w:val=""/>
      <w:lvlJc w:val="left"/>
      <w:pPr>
        <w:ind w:left="5890" w:hanging="360"/>
      </w:pPr>
      <w:rPr>
        <w:rFonts w:ascii="Wingdings" w:hAnsi="Wingdings" w:hint="default"/>
      </w:rPr>
    </w:lvl>
    <w:lvl w:ilvl="6" w:tplc="04050001" w:tentative="1">
      <w:start w:val="1"/>
      <w:numFmt w:val="bullet"/>
      <w:lvlText w:val=""/>
      <w:lvlJc w:val="left"/>
      <w:pPr>
        <w:ind w:left="6610" w:hanging="360"/>
      </w:pPr>
      <w:rPr>
        <w:rFonts w:ascii="Symbol" w:hAnsi="Symbol" w:hint="default"/>
      </w:rPr>
    </w:lvl>
    <w:lvl w:ilvl="7" w:tplc="04050003" w:tentative="1">
      <w:start w:val="1"/>
      <w:numFmt w:val="bullet"/>
      <w:lvlText w:val="o"/>
      <w:lvlJc w:val="left"/>
      <w:pPr>
        <w:ind w:left="7330" w:hanging="360"/>
      </w:pPr>
      <w:rPr>
        <w:rFonts w:ascii="Courier New" w:hAnsi="Courier New" w:cs="Courier New" w:hint="default"/>
      </w:rPr>
    </w:lvl>
    <w:lvl w:ilvl="8" w:tplc="04050005" w:tentative="1">
      <w:start w:val="1"/>
      <w:numFmt w:val="bullet"/>
      <w:lvlText w:val=""/>
      <w:lvlJc w:val="left"/>
      <w:pPr>
        <w:ind w:left="8050" w:hanging="360"/>
      </w:pPr>
      <w:rPr>
        <w:rFonts w:ascii="Wingdings" w:hAnsi="Wingdings" w:hint="default"/>
      </w:rPr>
    </w:lvl>
  </w:abstractNum>
  <w:abstractNum w:abstractNumId="11" w15:restartNumberingAfterBreak="0">
    <w:nsid w:val="6DBC11A5"/>
    <w:multiLevelType w:val="hybridMultilevel"/>
    <w:tmpl w:val="122EC9DA"/>
    <w:lvl w:ilvl="0" w:tplc="0405000B">
      <w:start w:val="1"/>
      <w:numFmt w:val="bullet"/>
      <w:lvlText w:val=""/>
      <w:lvlJc w:val="left"/>
      <w:pPr>
        <w:ind w:left="3010" w:hanging="360"/>
      </w:pPr>
      <w:rPr>
        <w:rFonts w:ascii="Wingdings" w:hAnsi="Wingdings" w:hint="default"/>
      </w:rPr>
    </w:lvl>
    <w:lvl w:ilvl="1" w:tplc="04050003" w:tentative="1">
      <w:start w:val="1"/>
      <w:numFmt w:val="bullet"/>
      <w:lvlText w:val="o"/>
      <w:lvlJc w:val="left"/>
      <w:pPr>
        <w:ind w:left="3730" w:hanging="360"/>
      </w:pPr>
      <w:rPr>
        <w:rFonts w:ascii="Courier New" w:hAnsi="Courier New" w:cs="Courier New" w:hint="default"/>
      </w:rPr>
    </w:lvl>
    <w:lvl w:ilvl="2" w:tplc="04050005" w:tentative="1">
      <w:start w:val="1"/>
      <w:numFmt w:val="bullet"/>
      <w:lvlText w:val=""/>
      <w:lvlJc w:val="left"/>
      <w:pPr>
        <w:ind w:left="4450" w:hanging="360"/>
      </w:pPr>
      <w:rPr>
        <w:rFonts w:ascii="Wingdings" w:hAnsi="Wingdings" w:hint="default"/>
      </w:rPr>
    </w:lvl>
    <w:lvl w:ilvl="3" w:tplc="04050001" w:tentative="1">
      <w:start w:val="1"/>
      <w:numFmt w:val="bullet"/>
      <w:lvlText w:val=""/>
      <w:lvlJc w:val="left"/>
      <w:pPr>
        <w:ind w:left="5170" w:hanging="360"/>
      </w:pPr>
      <w:rPr>
        <w:rFonts w:ascii="Symbol" w:hAnsi="Symbol" w:hint="default"/>
      </w:rPr>
    </w:lvl>
    <w:lvl w:ilvl="4" w:tplc="04050003" w:tentative="1">
      <w:start w:val="1"/>
      <w:numFmt w:val="bullet"/>
      <w:lvlText w:val="o"/>
      <w:lvlJc w:val="left"/>
      <w:pPr>
        <w:ind w:left="5890" w:hanging="360"/>
      </w:pPr>
      <w:rPr>
        <w:rFonts w:ascii="Courier New" w:hAnsi="Courier New" w:cs="Courier New" w:hint="default"/>
      </w:rPr>
    </w:lvl>
    <w:lvl w:ilvl="5" w:tplc="04050005" w:tentative="1">
      <w:start w:val="1"/>
      <w:numFmt w:val="bullet"/>
      <w:lvlText w:val=""/>
      <w:lvlJc w:val="left"/>
      <w:pPr>
        <w:ind w:left="6610" w:hanging="360"/>
      </w:pPr>
      <w:rPr>
        <w:rFonts w:ascii="Wingdings" w:hAnsi="Wingdings" w:hint="default"/>
      </w:rPr>
    </w:lvl>
    <w:lvl w:ilvl="6" w:tplc="04050001" w:tentative="1">
      <w:start w:val="1"/>
      <w:numFmt w:val="bullet"/>
      <w:lvlText w:val=""/>
      <w:lvlJc w:val="left"/>
      <w:pPr>
        <w:ind w:left="7330" w:hanging="360"/>
      </w:pPr>
      <w:rPr>
        <w:rFonts w:ascii="Symbol" w:hAnsi="Symbol" w:hint="default"/>
      </w:rPr>
    </w:lvl>
    <w:lvl w:ilvl="7" w:tplc="04050003" w:tentative="1">
      <w:start w:val="1"/>
      <w:numFmt w:val="bullet"/>
      <w:lvlText w:val="o"/>
      <w:lvlJc w:val="left"/>
      <w:pPr>
        <w:ind w:left="8050" w:hanging="360"/>
      </w:pPr>
      <w:rPr>
        <w:rFonts w:ascii="Courier New" w:hAnsi="Courier New" w:cs="Courier New" w:hint="default"/>
      </w:rPr>
    </w:lvl>
    <w:lvl w:ilvl="8" w:tplc="04050005" w:tentative="1">
      <w:start w:val="1"/>
      <w:numFmt w:val="bullet"/>
      <w:lvlText w:val=""/>
      <w:lvlJc w:val="left"/>
      <w:pPr>
        <w:ind w:left="8770" w:hanging="360"/>
      </w:pPr>
      <w:rPr>
        <w:rFonts w:ascii="Wingdings" w:hAnsi="Wingdings" w:hint="default"/>
      </w:rPr>
    </w:lvl>
  </w:abstractNum>
  <w:abstractNum w:abstractNumId="12" w15:restartNumberingAfterBreak="0">
    <w:nsid w:val="7D737603"/>
    <w:multiLevelType w:val="hybridMultilevel"/>
    <w:tmpl w:val="4740E7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5"/>
  </w:num>
  <w:num w:numId="5">
    <w:abstractNumId w:val="8"/>
  </w:num>
  <w:num w:numId="6">
    <w:abstractNumId w:val="0"/>
  </w:num>
  <w:num w:numId="7">
    <w:abstractNumId w:val="9"/>
  </w:num>
  <w:num w:numId="8">
    <w:abstractNumId w:val="10"/>
  </w:num>
  <w:num w:numId="9">
    <w:abstractNumId w:val="11"/>
  </w:num>
  <w:num w:numId="10">
    <w:abstractNumId w:val="12"/>
  </w:num>
  <w:num w:numId="11">
    <w:abstractNumId w:val="1"/>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6E2"/>
    <w:rsid w:val="00032399"/>
    <w:rsid w:val="00062E5F"/>
    <w:rsid w:val="00067AEE"/>
    <w:rsid w:val="000917D7"/>
    <w:rsid w:val="00097270"/>
    <w:rsid w:val="000E1A82"/>
    <w:rsid w:val="000F42DD"/>
    <w:rsid w:val="00127337"/>
    <w:rsid w:val="00153436"/>
    <w:rsid w:val="00181580"/>
    <w:rsid w:val="001D4F0A"/>
    <w:rsid w:val="00240280"/>
    <w:rsid w:val="00245946"/>
    <w:rsid w:val="00262894"/>
    <w:rsid w:val="00272DD6"/>
    <w:rsid w:val="002B737D"/>
    <w:rsid w:val="002F1EC2"/>
    <w:rsid w:val="003106E2"/>
    <w:rsid w:val="00310E26"/>
    <w:rsid w:val="00313D56"/>
    <w:rsid w:val="00314F6D"/>
    <w:rsid w:val="003524D8"/>
    <w:rsid w:val="0035488E"/>
    <w:rsid w:val="0049387F"/>
    <w:rsid w:val="004D6842"/>
    <w:rsid w:val="004D7F0E"/>
    <w:rsid w:val="0050292B"/>
    <w:rsid w:val="005451F0"/>
    <w:rsid w:val="005644AC"/>
    <w:rsid w:val="00591931"/>
    <w:rsid w:val="00596D1E"/>
    <w:rsid w:val="005B1209"/>
    <w:rsid w:val="005C2EFE"/>
    <w:rsid w:val="005D50DA"/>
    <w:rsid w:val="005E0533"/>
    <w:rsid w:val="006302D4"/>
    <w:rsid w:val="0063423F"/>
    <w:rsid w:val="00653054"/>
    <w:rsid w:val="00675C98"/>
    <w:rsid w:val="0067767B"/>
    <w:rsid w:val="0068053C"/>
    <w:rsid w:val="00680F20"/>
    <w:rsid w:val="00682083"/>
    <w:rsid w:val="006D59E9"/>
    <w:rsid w:val="006E2650"/>
    <w:rsid w:val="00702871"/>
    <w:rsid w:val="00731DEF"/>
    <w:rsid w:val="00736CBD"/>
    <w:rsid w:val="00780A5E"/>
    <w:rsid w:val="00785B6B"/>
    <w:rsid w:val="007D249D"/>
    <w:rsid w:val="007D55FD"/>
    <w:rsid w:val="007F4874"/>
    <w:rsid w:val="00836209"/>
    <w:rsid w:val="00836770"/>
    <w:rsid w:val="00884DA0"/>
    <w:rsid w:val="009047D8"/>
    <w:rsid w:val="00907BCB"/>
    <w:rsid w:val="009140C3"/>
    <w:rsid w:val="00921C56"/>
    <w:rsid w:val="00934ECB"/>
    <w:rsid w:val="009726E9"/>
    <w:rsid w:val="00994875"/>
    <w:rsid w:val="009D5ACD"/>
    <w:rsid w:val="00A04F13"/>
    <w:rsid w:val="00A74F72"/>
    <w:rsid w:val="00A8060E"/>
    <w:rsid w:val="00AA212C"/>
    <w:rsid w:val="00AC66A9"/>
    <w:rsid w:val="00AF51A0"/>
    <w:rsid w:val="00B47996"/>
    <w:rsid w:val="00B95B30"/>
    <w:rsid w:val="00BC0AD1"/>
    <w:rsid w:val="00BC201E"/>
    <w:rsid w:val="00BE7877"/>
    <w:rsid w:val="00BE7FF3"/>
    <w:rsid w:val="00C07EBF"/>
    <w:rsid w:val="00C548D9"/>
    <w:rsid w:val="00C7074A"/>
    <w:rsid w:val="00C82C96"/>
    <w:rsid w:val="00CD7D86"/>
    <w:rsid w:val="00CE4BC8"/>
    <w:rsid w:val="00D1795A"/>
    <w:rsid w:val="00D265EC"/>
    <w:rsid w:val="00D33303"/>
    <w:rsid w:val="00D5582C"/>
    <w:rsid w:val="00D6479A"/>
    <w:rsid w:val="00D76B42"/>
    <w:rsid w:val="00D90831"/>
    <w:rsid w:val="00D95310"/>
    <w:rsid w:val="00D973D0"/>
    <w:rsid w:val="00DA6FE5"/>
    <w:rsid w:val="00DD67A3"/>
    <w:rsid w:val="00DE6B94"/>
    <w:rsid w:val="00DF01E1"/>
    <w:rsid w:val="00DF283C"/>
    <w:rsid w:val="00DF4A9E"/>
    <w:rsid w:val="00E67459"/>
    <w:rsid w:val="00E97010"/>
    <w:rsid w:val="00EA7F01"/>
    <w:rsid w:val="00F34382"/>
    <w:rsid w:val="00F460ED"/>
    <w:rsid w:val="00F761E9"/>
    <w:rsid w:val="00F85655"/>
    <w:rsid w:val="00FB42F2"/>
    <w:rsid w:val="00FC7184"/>
    <w:rsid w:val="00FC79C3"/>
    <w:rsid w:val="00FF61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7623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67A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06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06E2"/>
  </w:style>
  <w:style w:type="paragraph" w:styleId="Zpat">
    <w:name w:val="footer"/>
    <w:basedOn w:val="Normln"/>
    <w:link w:val="ZpatChar"/>
    <w:uiPriority w:val="99"/>
    <w:unhideWhenUsed/>
    <w:rsid w:val="003106E2"/>
    <w:pPr>
      <w:tabs>
        <w:tab w:val="center" w:pos="4536"/>
        <w:tab w:val="right" w:pos="9072"/>
      </w:tabs>
      <w:spacing w:after="0" w:line="240" w:lineRule="auto"/>
    </w:pPr>
  </w:style>
  <w:style w:type="character" w:customStyle="1" w:styleId="ZpatChar">
    <w:name w:val="Zápatí Char"/>
    <w:basedOn w:val="Standardnpsmoodstavce"/>
    <w:link w:val="Zpat"/>
    <w:uiPriority w:val="99"/>
    <w:rsid w:val="003106E2"/>
  </w:style>
  <w:style w:type="paragraph" w:styleId="Textbubliny">
    <w:name w:val="Balloon Text"/>
    <w:basedOn w:val="Normln"/>
    <w:link w:val="TextbublinyChar"/>
    <w:uiPriority w:val="99"/>
    <w:semiHidden/>
    <w:unhideWhenUsed/>
    <w:rsid w:val="003106E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106E2"/>
    <w:rPr>
      <w:rFonts w:ascii="Tahoma" w:hAnsi="Tahoma" w:cs="Tahoma"/>
      <w:sz w:val="16"/>
      <w:szCs w:val="16"/>
    </w:rPr>
  </w:style>
  <w:style w:type="table" w:styleId="Mkatabulky">
    <w:name w:val="Table Grid"/>
    <w:basedOn w:val="Normlntabulka"/>
    <w:uiPriority w:val="39"/>
    <w:rsid w:val="00097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7074A"/>
    <w:pPr>
      <w:ind w:left="720"/>
      <w:contextualSpacing/>
    </w:pPr>
  </w:style>
  <w:style w:type="paragraph" w:styleId="Normlnweb">
    <w:name w:val="Normal (Web)"/>
    <w:basedOn w:val="Normln"/>
    <w:uiPriority w:val="99"/>
    <w:unhideWhenUsed/>
    <w:rsid w:val="00FF6197"/>
    <w:pPr>
      <w:spacing w:before="100" w:beforeAutospacing="1" w:after="100" w:afterAutospacing="1"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159366">
      <w:bodyDiv w:val="1"/>
      <w:marLeft w:val="0"/>
      <w:marRight w:val="0"/>
      <w:marTop w:val="0"/>
      <w:marBottom w:val="0"/>
      <w:divBdr>
        <w:top w:val="none" w:sz="0" w:space="0" w:color="auto"/>
        <w:left w:val="none" w:sz="0" w:space="0" w:color="auto"/>
        <w:bottom w:val="none" w:sz="0" w:space="0" w:color="auto"/>
        <w:right w:val="none" w:sz="0" w:space="0" w:color="auto"/>
      </w:divBdr>
    </w:div>
    <w:div w:id="87681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A0197-8A02-46FD-8E8B-0D37FBEE2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1014</Words>
  <Characters>5986</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noway</dc:creator>
  <cp:lastModifiedBy>Sekretariat AD</cp:lastModifiedBy>
  <cp:revision>2</cp:revision>
  <cp:lastPrinted>2021-01-07T12:05:00Z</cp:lastPrinted>
  <dcterms:created xsi:type="dcterms:W3CDTF">2022-05-13T08:12:00Z</dcterms:created>
  <dcterms:modified xsi:type="dcterms:W3CDTF">2022-05-13T08:12:00Z</dcterms:modified>
</cp:coreProperties>
</file>